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57136" w14:textId="5435C9F5" w:rsidR="006D44BA" w:rsidRDefault="006D44BA" w:rsidP="00ED62C3">
      <w:pPr>
        <w:jc w:val="center"/>
      </w:pPr>
    </w:p>
    <w:p w14:paraId="2E918C54" w14:textId="20C14191" w:rsidR="00ED62C3" w:rsidRDefault="00ED62C3" w:rsidP="00ED62C3">
      <w:pPr>
        <w:jc w:val="center"/>
      </w:pPr>
    </w:p>
    <w:p w14:paraId="30FD235B" w14:textId="7A421F10" w:rsidR="00ED62C3" w:rsidRDefault="00ED62C3" w:rsidP="00ED62C3">
      <w:pPr>
        <w:jc w:val="center"/>
      </w:pPr>
    </w:p>
    <w:p w14:paraId="55AEB42E" w14:textId="2A431CDB" w:rsidR="00ED62C3" w:rsidRDefault="00ED62C3" w:rsidP="00ED62C3">
      <w:pPr>
        <w:jc w:val="center"/>
      </w:pPr>
    </w:p>
    <w:p w14:paraId="6BB6D6B9" w14:textId="605856E4" w:rsidR="00ED62C3" w:rsidRDefault="00ED62C3" w:rsidP="00ED62C3">
      <w:pPr>
        <w:jc w:val="center"/>
      </w:pPr>
    </w:p>
    <w:p w14:paraId="380A4105" w14:textId="7C6D2EA2" w:rsidR="00ED62C3" w:rsidRDefault="00ED62C3" w:rsidP="00ED62C3">
      <w:pPr>
        <w:jc w:val="center"/>
      </w:pPr>
    </w:p>
    <w:p w14:paraId="03A30A8C" w14:textId="20D83C8E" w:rsidR="00ED62C3" w:rsidRDefault="00ED62C3" w:rsidP="00ED62C3">
      <w:pPr>
        <w:jc w:val="center"/>
      </w:pPr>
    </w:p>
    <w:p w14:paraId="2297E70F" w14:textId="5C975C87" w:rsidR="00ED62C3" w:rsidRPr="00ED62C3" w:rsidRDefault="00946B8B" w:rsidP="00ED62C3">
      <w:pPr>
        <w:spacing w:line="480" w:lineRule="auto"/>
        <w:jc w:val="center"/>
        <w:rPr>
          <w:rFonts w:asciiTheme="majorBidi" w:hAnsiTheme="majorBidi" w:cstheme="majorBidi"/>
          <w:sz w:val="24"/>
          <w:szCs w:val="24"/>
        </w:rPr>
      </w:pPr>
      <w:r w:rsidRPr="00ED62C3">
        <w:rPr>
          <w:rFonts w:asciiTheme="majorBidi" w:hAnsiTheme="majorBidi" w:cstheme="majorBidi"/>
          <w:sz w:val="24"/>
          <w:szCs w:val="24"/>
        </w:rPr>
        <w:t xml:space="preserve">Personal Responsibility </w:t>
      </w:r>
    </w:p>
    <w:p w14:paraId="35C59989" w14:textId="70C15BDA" w:rsidR="00ED62C3" w:rsidRPr="00ED62C3" w:rsidRDefault="00946B8B" w:rsidP="00ED62C3">
      <w:pPr>
        <w:spacing w:line="480" w:lineRule="auto"/>
        <w:jc w:val="center"/>
        <w:rPr>
          <w:rFonts w:asciiTheme="majorBidi" w:hAnsiTheme="majorBidi" w:cstheme="majorBidi"/>
          <w:sz w:val="24"/>
          <w:szCs w:val="24"/>
        </w:rPr>
      </w:pPr>
      <w:r w:rsidRPr="00ED62C3">
        <w:rPr>
          <w:rFonts w:asciiTheme="majorBidi" w:hAnsiTheme="majorBidi" w:cstheme="majorBidi"/>
          <w:sz w:val="24"/>
          <w:szCs w:val="24"/>
        </w:rPr>
        <w:t xml:space="preserve">Name </w:t>
      </w:r>
    </w:p>
    <w:p w14:paraId="44EDBBBF" w14:textId="299D201C" w:rsidR="00ED62C3" w:rsidRPr="00ED62C3" w:rsidRDefault="00946B8B" w:rsidP="00ED62C3">
      <w:pPr>
        <w:spacing w:line="480" w:lineRule="auto"/>
        <w:jc w:val="center"/>
        <w:rPr>
          <w:rFonts w:asciiTheme="majorBidi" w:hAnsiTheme="majorBidi" w:cstheme="majorBidi"/>
          <w:sz w:val="24"/>
          <w:szCs w:val="24"/>
        </w:rPr>
      </w:pPr>
      <w:r w:rsidRPr="00ED62C3">
        <w:rPr>
          <w:rFonts w:asciiTheme="majorBidi" w:hAnsiTheme="majorBidi" w:cstheme="majorBidi"/>
          <w:sz w:val="24"/>
          <w:szCs w:val="24"/>
        </w:rPr>
        <w:t xml:space="preserve">Institution Affiliation </w:t>
      </w:r>
    </w:p>
    <w:p w14:paraId="0BE58C18" w14:textId="79108396" w:rsidR="00ED62C3" w:rsidRDefault="00946B8B" w:rsidP="00ED62C3">
      <w:pPr>
        <w:spacing w:line="480" w:lineRule="auto"/>
        <w:jc w:val="center"/>
        <w:rPr>
          <w:rFonts w:asciiTheme="majorBidi" w:hAnsiTheme="majorBidi" w:cstheme="majorBidi"/>
          <w:sz w:val="24"/>
          <w:szCs w:val="24"/>
        </w:rPr>
      </w:pPr>
      <w:r w:rsidRPr="00ED62C3">
        <w:rPr>
          <w:rFonts w:asciiTheme="majorBidi" w:hAnsiTheme="majorBidi" w:cstheme="majorBidi"/>
          <w:sz w:val="24"/>
          <w:szCs w:val="24"/>
        </w:rPr>
        <w:t xml:space="preserve">Date </w:t>
      </w:r>
    </w:p>
    <w:p w14:paraId="09950D0D" w14:textId="3622736E" w:rsidR="00ED62C3" w:rsidRDefault="00ED62C3" w:rsidP="00ED62C3">
      <w:pPr>
        <w:spacing w:line="480" w:lineRule="auto"/>
        <w:jc w:val="center"/>
        <w:rPr>
          <w:rFonts w:asciiTheme="majorBidi" w:hAnsiTheme="majorBidi" w:cstheme="majorBidi"/>
          <w:sz w:val="24"/>
          <w:szCs w:val="24"/>
        </w:rPr>
      </w:pPr>
    </w:p>
    <w:p w14:paraId="62B31648" w14:textId="0B6AA166" w:rsidR="00ED62C3" w:rsidRDefault="00ED62C3" w:rsidP="00ED62C3">
      <w:pPr>
        <w:spacing w:line="480" w:lineRule="auto"/>
        <w:jc w:val="center"/>
        <w:rPr>
          <w:rFonts w:asciiTheme="majorBidi" w:hAnsiTheme="majorBidi" w:cstheme="majorBidi"/>
          <w:sz w:val="24"/>
          <w:szCs w:val="24"/>
        </w:rPr>
      </w:pPr>
    </w:p>
    <w:p w14:paraId="14BE8659" w14:textId="6C34B1F6" w:rsidR="00ED62C3" w:rsidRDefault="00ED62C3" w:rsidP="00ED62C3">
      <w:pPr>
        <w:spacing w:line="480" w:lineRule="auto"/>
        <w:jc w:val="center"/>
        <w:rPr>
          <w:rFonts w:asciiTheme="majorBidi" w:hAnsiTheme="majorBidi" w:cstheme="majorBidi"/>
          <w:sz w:val="24"/>
          <w:szCs w:val="24"/>
        </w:rPr>
      </w:pPr>
    </w:p>
    <w:p w14:paraId="3C9C1BF6" w14:textId="4BE96DEE" w:rsidR="00ED62C3" w:rsidRDefault="00ED62C3" w:rsidP="00ED62C3">
      <w:pPr>
        <w:spacing w:line="480" w:lineRule="auto"/>
        <w:jc w:val="center"/>
        <w:rPr>
          <w:rFonts w:asciiTheme="majorBidi" w:hAnsiTheme="majorBidi" w:cstheme="majorBidi"/>
          <w:sz w:val="24"/>
          <w:szCs w:val="24"/>
        </w:rPr>
      </w:pPr>
    </w:p>
    <w:p w14:paraId="552B1AD4" w14:textId="71B108E9" w:rsidR="00ED62C3" w:rsidRDefault="00ED62C3" w:rsidP="00ED62C3">
      <w:pPr>
        <w:spacing w:line="480" w:lineRule="auto"/>
        <w:jc w:val="center"/>
        <w:rPr>
          <w:rFonts w:asciiTheme="majorBidi" w:hAnsiTheme="majorBidi" w:cstheme="majorBidi"/>
          <w:sz w:val="24"/>
          <w:szCs w:val="24"/>
        </w:rPr>
      </w:pPr>
    </w:p>
    <w:p w14:paraId="2FAFC0F1" w14:textId="04899F6B" w:rsidR="00ED62C3" w:rsidRDefault="00ED62C3" w:rsidP="00ED62C3">
      <w:pPr>
        <w:spacing w:line="480" w:lineRule="auto"/>
        <w:jc w:val="center"/>
        <w:rPr>
          <w:rFonts w:asciiTheme="majorBidi" w:hAnsiTheme="majorBidi" w:cstheme="majorBidi"/>
          <w:sz w:val="24"/>
          <w:szCs w:val="24"/>
        </w:rPr>
      </w:pPr>
    </w:p>
    <w:p w14:paraId="2EB57263" w14:textId="01F20162" w:rsidR="00ED62C3" w:rsidRDefault="00ED62C3" w:rsidP="00ED62C3">
      <w:pPr>
        <w:spacing w:line="480" w:lineRule="auto"/>
        <w:jc w:val="center"/>
        <w:rPr>
          <w:rFonts w:asciiTheme="majorBidi" w:hAnsiTheme="majorBidi" w:cstheme="majorBidi"/>
          <w:sz w:val="24"/>
          <w:szCs w:val="24"/>
        </w:rPr>
      </w:pPr>
    </w:p>
    <w:p w14:paraId="3C2BAFAB" w14:textId="72FF0D42" w:rsidR="00ED62C3" w:rsidRDefault="00ED62C3" w:rsidP="00ED62C3">
      <w:pPr>
        <w:spacing w:line="480" w:lineRule="auto"/>
        <w:jc w:val="center"/>
        <w:rPr>
          <w:rFonts w:asciiTheme="majorBidi" w:hAnsiTheme="majorBidi" w:cstheme="majorBidi"/>
          <w:sz w:val="24"/>
          <w:szCs w:val="24"/>
        </w:rPr>
      </w:pPr>
    </w:p>
    <w:p w14:paraId="3DACA186" w14:textId="22BD77F5" w:rsidR="00ED62C3" w:rsidRDefault="00ED62C3" w:rsidP="00ED62C3">
      <w:pPr>
        <w:spacing w:line="480" w:lineRule="auto"/>
        <w:jc w:val="center"/>
        <w:rPr>
          <w:rFonts w:asciiTheme="majorBidi" w:hAnsiTheme="majorBidi" w:cstheme="majorBidi"/>
          <w:sz w:val="24"/>
          <w:szCs w:val="24"/>
        </w:rPr>
      </w:pPr>
    </w:p>
    <w:p w14:paraId="59AFC985" w14:textId="47D2D326" w:rsidR="00ED62C3" w:rsidRDefault="00ED62C3" w:rsidP="00ED62C3">
      <w:pPr>
        <w:spacing w:line="480" w:lineRule="auto"/>
        <w:jc w:val="center"/>
        <w:rPr>
          <w:rFonts w:asciiTheme="majorBidi" w:hAnsiTheme="majorBidi" w:cstheme="majorBidi"/>
          <w:sz w:val="24"/>
          <w:szCs w:val="24"/>
        </w:rPr>
      </w:pPr>
    </w:p>
    <w:p w14:paraId="7DFB3EDB" w14:textId="5D9CCA54" w:rsidR="00ED62C3" w:rsidRDefault="00946B8B" w:rsidP="00A5090B">
      <w:pPr>
        <w:spacing w:line="480" w:lineRule="auto"/>
        <w:jc w:val="center"/>
        <w:rPr>
          <w:rFonts w:asciiTheme="majorBidi" w:hAnsiTheme="majorBidi" w:cstheme="majorBidi"/>
          <w:b/>
          <w:bCs/>
          <w:sz w:val="24"/>
          <w:szCs w:val="24"/>
        </w:rPr>
      </w:pPr>
      <w:r w:rsidRPr="00A5090B">
        <w:rPr>
          <w:rFonts w:asciiTheme="majorBidi" w:hAnsiTheme="majorBidi" w:cstheme="majorBidi"/>
          <w:b/>
          <w:bCs/>
          <w:sz w:val="24"/>
          <w:szCs w:val="24"/>
        </w:rPr>
        <w:lastRenderedPageBreak/>
        <w:t>Introduction</w:t>
      </w:r>
    </w:p>
    <w:p w14:paraId="630AF1AC" w14:textId="47365852" w:rsidR="005C47CA" w:rsidRPr="005E7BF0" w:rsidRDefault="00946B8B" w:rsidP="005C47CA">
      <w:pPr>
        <w:spacing w:line="480" w:lineRule="auto"/>
        <w:jc w:val="both"/>
        <w:rPr>
          <w:rFonts w:asciiTheme="majorBidi" w:hAnsiTheme="majorBidi" w:cstheme="majorBidi"/>
          <w:sz w:val="24"/>
          <w:szCs w:val="24"/>
        </w:rPr>
      </w:pPr>
      <w:r>
        <w:rPr>
          <w:rFonts w:asciiTheme="majorBidi" w:hAnsiTheme="majorBidi" w:cstheme="majorBidi"/>
          <w:b/>
          <w:bCs/>
          <w:sz w:val="24"/>
          <w:szCs w:val="24"/>
        </w:rPr>
        <w:tab/>
      </w:r>
      <w:r w:rsidR="005E7BF0" w:rsidRPr="005E7BF0">
        <w:rPr>
          <w:rFonts w:asciiTheme="majorBidi" w:hAnsiTheme="majorBidi" w:cstheme="majorBidi"/>
          <w:sz w:val="24"/>
          <w:szCs w:val="24"/>
        </w:rPr>
        <w:t xml:space="preserve">Policies are what the political leaders look at when they mark their political future and the implications </w:t>
      </w:r>
      <w:r w:rsidR="005E7BF0">
        <w:rPr>
          <w:rFonts w:asciiTheme="majorBidi" w:hAnsiTheme="majorBidi" w:cstheme="majorBidi"/>
          <w:sz w:val="24"/>
          <w:szCs w:val="24"/>
        </w:rPr>
        <w:t>that these policies will have. In their politics to have the support and counter their opponents especially the policies which will have the implications on citizens such as removing or implementing the income taxation. Using one policy while having other ends where the policies will get compensated purposely to trigger political support.</w:t>
      </w:r>
    </w:p>
    <w:p w14:paraId="386E094E" w14:textId="10B10BB1" w:rsidR="00A5090B" w:rsidRDefault="00946B8B" w:rsidP="00A5090B">
      <w:pPr>
        <w:spacing w:line="480" w:lineRule="auto"/>
        <w:jc w:val="center"/>
        <w:rPr>
          <w:rFonts w:asciiTheme="majorBidi" w:hAnsiTheme="majorBidi" w:cstheme="majorBidi"/>
          <w:b/>
          <w:bCs/>
          <w:sz w:val="24"/>
          <w:szCs w:val="24"/>
        </w:rPr>
      </w:pPr>
      <w:r w:rsidRPr="00A5090B">
        <w:rPr>
          <w:rFonts w:asciiTheme="majorBidi" w:hAnsiTheme="majorBidi" w:cstheme="majorBidi"/>
          <w:b/>
          <w:bCs/>
          <w:sz w:val="24"/>
          <w:szCs w:val="24"/>
        </w:rPr>
        <w:t>Discussion</w:t>
      </w:r>
    </w:p>
    <w:p w14:paraId="731A3B3F" w14:textId="678E2A31" w:rsidR="00F53BA1" w:rsidRDefault="00946B8B" w:rsidP="00A5090B">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Supporting non-taxation of taxes</w:t>
      </w:r>
    </w:p>
    <w:p w14:paraId="445D1610" w14:textId="40D32546" w:rsidR="00A5090B" w:rsidRDefault="00946B8B" w:rsidP="008E58B1">
      <w:pPr>
        <w:spacing w:line="480" w:lineRule="auto"/>
        <w:ind w:firstLine="720"/>
        <w:jc w:val="both"/>
        <w:rPr>
          <w:rFonts w:asciiTheme="majorBidi" w:hAnsiTheme="majorBidi" w:cstheme="majorBidi"/>
          <w:sz w:val="24"/>
          <w:szCs w:val="24"/>
        </w:rPr>
      </w:pPr>
      <w:r w:rsidRPr="00A5090B">
        <w:rPr>
          <w:rFonts w:asciiTheme="majorBidi" w:hAnsiTheme="majorBidi" w:cstheme="majorBidi"/>
          <w:sz w:val="24"/>
          <w:szCs w:val="24"/>
        </w:rPr>
        <w:t xml:space="preserve">The </w:t>
      </w:r>
      <w:r>
        <w:rPr>
          <w:rFonts w:asciiTheme="majorBidi" w:hAnsiTheme="majorBidi" w:cstheme="majorBidi"/>
          <w:sz w:val="24"/>
          <w:szCs w:val="24"/>
        </w:rPr>
        <w:t xml:space="preserve">state of Texas among the other nine states they don't have a law that enables them to pay </w:t>
      </w:r>
      <w:r w:rsidR="00DA3372">
        <w:rPr>
          <w:rFonts w:asciiTheme="majorBidi" w:hAnsiTheme="majorBidi" w:cstheme="majorBidi"/>
          <w:sz w:val="24"/>
          <w:szCs w:val="24"/>
        </w:rPr>
        <w:t xml:space="preserve">state </w:t>
      </w:r>
      <w:r>
        <w:rPr>
          <w:rFonts w:asciiTheme="majorBidi" w:hAnsiTheme="majorBidi" w:cstheme="majorBidi"/>
          <w:sz w:val="24"/>
          <w:szCs w:val="24"/>
        </w:rPr>
        <w:t>income taxes these have various advantages and have attracted many individuals to live in Texas as well as other states that don't pay the income tax. When the state has the income tax law it makes the people w</w:t>
      </w:r>
      <w:r w:rsidR="00ED7AD3">
        <w:rPr>
          <w:rFonts w:asciiTheme="majorBidi" w:hAnsiTheme="majorBidi" w:cstheme="majorBidi"/>
          <w:sz w:val="24"/>
          <w:szCs w:val="24"/>
        </w:rPr>
        <w:t>ho earn greatly to be able to pay more taxes</w:t>
      </w:r>
      <w:r w:rsidR="00DA3372">
        <w:rPr>
          <w:rFonts w:asciiTheme="majorBidi" w:hAnsiTheme="majorBidi" w:cstheme="majorBidi"/>
          <w:sz w:val="24"/>
          <w:szCs w:val="24"/>
        </w:rPr>
        <w:t>.</w:t>
      </w:r>
      <w:r w:rsidR="00ED7AD3">
        <w:rPr>
          <w:rFonts w:asciiTheme="majorBidi" w:hAnsiTheme="majorBidi" w:cstheme="majorBidi"/>
          <w:sz w:val="24"/>
          <w:szCs w:val="24"/>
        </w:rPr>
        <w:t xml:space="preserve"> when there </w:t>
      </w:r>
      <w:proofErr w:type="gramStart"/>
      <w:r w:rsidR="00ED7AD3">
        <w:rPr>
          <w:rFonts w:asciiTheme="majorBidi" w:hAnsiTheme="majorBidi" w:cstheme="majorBidi"/>
          <w:sz w:val="24"/>
          <w:szCs w:val="24"/>
        </w:rPr>
        <w:t>are</w:t>
      </w:r>
      <w:proofErr w:type="gramEnd"/>
      <w:r w:rsidR="00ED7AD3">
        <w:rPr>
          <w:rFonts w:asciiTheme="majorBidi" w:hAnsiTheme="majorBidi" w:cstheme="majorBidi"/>
          <w:sz w:val="24"/>
          <w:szCs w:val="24"/>
        </w:rPr>
        <w:t xml:space="preserve"> no </w:t>
      </w:r>
      <w:r w:rsidR="00DA3372">
        <w:rPr>
          <w:rFonts w:asciiTheme="majorBidi" w:hAnsiTheme="majorBidi" w:cstheme="majorBidi"/>
          <w:sz w:val="24"/>
          <w:szCs w:val="24"/>
        </w:rPr>
        <w:t>state</w:t>
      </w:r>
      <w:r w:rsidR="00ED7AD3">
        <w:rPr>
          <w:rFonts w:asciiTheme="majorBidi" w:hAnsiTheme="majorBidi" w:cstheme="majorBidi"/>
          <w:sz w:val="24"/>
          <w:szCs w:val="24"/>
        </w:rPr>
        <w:t xml:space="preserve"> income taxes they are </w:t>
      </w:r>
      <w:r w:rsidR="008E58B1">
        <w:rPr>
          <w:rFonts w:asciiTheme="majorBidi" w:hAnsiTheme="majorBidi" w:cstheme="majorBidi"/>
          <w:sz w:val="24"/>
          <w:szCs w:val="24"/>
        </w:rPr>
        <w:t>relieved</w:t>
      </w:r>
      <w:r w:rsidR="00ED7AD3">
        <w:rPr>
          <w:rFonts w:asciiTheme="majorBidi" w:hAnsiTheme="majorBidi" w:cstheme="majorBidi"/>
          <w:sz w:val="24"/>
          <w:szCs w:val="24"/>
        </w:rPr>
        <w:t xml:space="preserve"> of paying the taxes both the high earners as well as the low earners. Therefore the members of these states can save their earning and much of their money is retained. For such a reason many of the wealthy earning individuals decide to stay in states that don't pay much taxes because of the ability to pocket hard-earned money and then </w:t>
      </w:r>
      <w:r w:rsidR="00DA3372">
        <w:rPr>
          <w:rFonts w:asciiTheme="majorBidi" w:hAnsiTheme="majorBidi" w:cstheme="majorBidi"/>
          <w:sz w:val="24"/>
          <w:szCs w:val="24"/>
        </w:rPr>
        <w:t xml:space="preserve">use it </w:t>
      </w:r>
      <w:r w:rsidR="00ED7AD3">
        <w:rPr>
          <w:rFonts w:asciiTheme="majorBidi" w:hAnsiTheme="majorBidi" w:cstheme="majorBidi"/>
          <w:sz w:val="24"/>
          <w:szCs w:val="24"/>
        </w:rPr>
        <w:t>for purposes of retirement</w:t>
      </w:r>
      <w:r w:rsidR="00DA3372">
        <w:rPr>
          <w:rFonts w:asciiTheme="majorBidi" w:hAnsiTheme="majorBidi" w:cstheme="majorBidi"/>
          <w:sz w:val="24"/>
          <w:szCs w:val="24"/>
        </w:rPr>
        <w:t>,</w:t>
      </w:r>
      <w:r w:rsidR="00ED7AD3">
        <w:rPr>
          <w:rFonts w:asciiTheme="majorBidi" w:hAnsiTheme="majorBidi" w:cstheme="majorBidi"/>
          <w:sz w:val="24"/>
          <w:szCs w:val="24"/>
        </w:rPr>
        <w:t xml:space="preserve"> vacations and able to pay for their children's </w:t>
      </w:r>
      <w:r w:rsidR="002B311A">
        <w:rPr>
          <w:rFonts w:asciiTheme="majorBidi" w:hAnsiTheme="majorBidi" w:cstheme="majorBidi"/>
          <w:sz w:val="24"/>
          <w:szCs w:val="24"/>
        </w:rPr>
        <w:t>tuition</w:t>
      </w:r>
      <w:r w:rsidR="0054414D" w:rsidRPr="0054414D">
        <w:rPr>
          <w:rFonts w:asciiTheme="majorBidi" w:hAnsiTheme="majorBidi" w:cstheme="majorBidi"/>
          <w:color w:val="222222"/>
          <w:sz w:val="24"/>
          <w:szCs w:val="24"/>
          <w:shd w:val="clear" w:color="auto" w:fill="FFFFFF"/>
        </w:rPr>
        <w:t xml:space="preserve"> </w:t>
      </w:r>
      <w:r w:rsidR="0054414D">
        <w:rPr>
          <w:rFonts w:asciiTheme="majorBidi" w:hAnsiTheme="majorBidi" w:cstheme="majorBidi"/>
          <w:color w:val="222222"/>
          <w:sz w:val="24"/>
          <w:szCs w:val="24"/>
          <w:shd w:val="clear" w:color="auto" w:fill="FFFFFF"/>
        </w:rPr>
        <w:t>(</w:t>
      </w:r>
      <w:r w:rsidR="0054414D" w:rsidRPr="00825531">
        <w:rPr>
          <w:rFonts w:asciiTheme="majorBidi" w:hAnsiTheme="majorBidi" w:cstheme="majorBidi"/>
          <w:color w:val="222222"/>
          <w:sz w:val="24"/>
          <w:szCs w:val="24"/>
          <w:shd w:val="clear" w:color="auto" w:fill="FFFFFF"/>
        </w:rPr>
        <w:t>Ciconte</w:t>
      </w:r>
      <w:r w:rsidR="0054414D">
        <w:rPr>
          <w:rFonts w:asciiTheme="majorBidi" w:hAnsiTheme="majorBidi" w:cstheme="majorBidi"/>
          <w:color w:val="222222"/>
          <w:sz w:val="24"/>
          <w:szCs w:val="24"/>
          <w:shd w:val="clear" w:color="auto" w:fill="FFFFFF"/>
        </w:rPr>
        <w:t xml:space="preserve"> et al.,2016)</w:t>
      </w:r>
      <w:r w:rsidR="002B311A">
        <w:rPr>
          <w:rFonts w:asciiTheme="majorBidi" w:hAnsiTheme="majorBidi" w:cstheme="majorBidi"/>
          <w:sz w:val="24"/>
          <w:szCs w:val="24"/>
        </w:rPr>
        <w:t>. When</w:t>
      </w:r>
      <w:r w:rsidR="00093C6F">
        <w:rPr>
          <w:rFonts w:asciiTheme="majorBidi" w:hAnsiTheme="majorBidi" w:cstheme="majorBidi"/>
          <w:sz w:val="24"/>
          <w:szCs w:val="24"/>
        </w:rPr>
        <w:t xml:space="preserve"> the income taxation has been cut </w:t>
      </w:r>
      <w:r w:rsidR="002B311A">
        <w:rPr>
          <w:rFonts w:asciiTheme="majorBidi" w:hAnsiTheme="majorBidi" w:cstheme="majorBidi"/>
          <w:sz w:val="24"/>
          <w:szCs w:val="24"/>
        </w:rPr>
        <w:t>will</w:t>
      </w:r>
      <w:r w:rsidR="00093C6F">
        <w:rPr>
          <w:rFonts w:asciiTheme="majorBidi" w:hAnsiTheme="majorBidi" w:cstheme="majorBidi"/>
          <w:sz w:val="24"/>
          <w:szCs w:val="24"/>
        </w:rPr>
        <w:t xml:space="preserve"> have an increase in the take-home pay for every individual in the state where it will enable to attract </w:t>
      </w:r>
      <w:r w:rsidR="002B311A">
        <w:rPr>
          <w:rFonts w:asciiTheme="majorBidi" w:hAnsiTheme="majorBidi" w:cstheme="majorBidi"/>
          <w:sz w:val="24"/>
          <w:szCs w:val="24"/>
        </w:rPr>
        <w:t>neighbors</w:t>
      </w:r>
      <w:r w:rsidR="00093C6F">
        <w:rPr>
          <w:rFonts w:asciiTheme="majorBidi" w:hAnsiTheme="majorBidi" w:cstheme="majorBidi"/>
          <w:sz w:val="24"/>
          <w:szCs w:val="24"/>
        </w:rPr>
        <w:t xml:space="preserve"> with new businesses and creating of jobs and there comes an influx of talented workers into the state. These will </w:t>
      </w:r>
      <w:r w:rsidR="002B311A">
        <w:rPr>
          <w:rFonts w:asciiTheme="majorBidi" w:hAnsiTheme="majorBidi" w:cstheme="majorBidi"/>
          <w:sz w:val="24"/>
          <w:szCs w:val="24"/>
        </w:rPr>
        <w:t>enhance businesses and taxes obtained in many other ways more than</w:t>
      </w:r>
      <w:r w:rsidR="00DA3372">
        <w:rPr>
          <w:rFonts w:asciiTheme="majorBidi" w:hAnsiTheme="majorBidi" w:cstheme="majorBidi"/>
          <w:sz w:val="24"/>
          <w:szCs w:val="24"/>
        </w:rPr>
        <w:t xml:space="preserve"> </w:t>
      </w:r>
      <w:proofErr w:type="gramStart"/>
      <w:r w:rsidR="00DA3372">
        <w:rPr>
          <w:rFonts w:asciiTheme="majorBidi" w:hAnsiTheme="majorBidi" w:cstheme="majorBidi"/>
          <w:sz w:val="24"/>
          <w:szCs w:val="24"/>
        </w:rPr>
        <w:t xml:space="preserve">state </w:t>
      </w:r>
      <w:r w:rsidR="002B311A">
        <w:rPr>
          <w:rFonts w:asciiTheme="majorBidi" w:hAnsiTheme="majorBidi" w:cstheme="majorBidi"/>
          <w:sz w:val="24"/>
          <w:szCs w:val="24"/>
        </w:rPr>
        <w:t xml:space="preserve"> income</w:t>
      </w:r>
      <w:proofErr w:type="gramEnd"/>
      <w:r w:rsidR="002B311A">
        <w:rPr>
          <w:rFonts w:asciiTheme="majorBidi" w:hAnsiTheme="majorBidi" w:cstheme="majorBidi"/>
          <w:sz w:val="24"/>
          <w:szCs w:val="24"/>
        </w:rPr>
        <w:t xml:space="preserve"> taxations.</w:t>
      </w:r>
    </w:p>
    <w:p w14:paraId="56F5BEC7" w14:textId="11E668F6" w:rsidR="003E5A25" w:rsidRDefault="00946B8B" w:rsidP="008E58B1">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lastRenderedPageBreak/>
        <w:t xml:space="preserve">The elimination of state income taxes enables growth in the </w:t>
      </w:r>
      <w:r w:rsidR="00246160">
        <w:rPr>
          <w:rFonts w:asciiTheme="majorBidi" w:hAnsiTheme="majorBidi" w:cstheme="majorBidi"/>
          <w:sz w:val="24"/>
          <w:szCs w:val="24"/>
        </w:rPr>
        <w:t>states</w:t>
      </w:r>
      <w:r>
        <w:rPr>
          <w:rFonts w:asciiTheme="majorBidi" w:hAnsiTheme="majorBidi" w:cstheme="majorBidi"/>
          <w:sz w:val="24"/>
          <w:szCs w:val="24"/>
        </w:rPr>
        <w:t xml:space="preserve"> that </w:t>
      </w:r>
      <w:r w:rsidR="00972744">
        <w:rPr>
          <w:rFonts w:asciiTheme="majorBidi" w:hAnsiTheme="majorBidi" w:cstheme="majorBidi"/>
          <w:sz w:val="24"/>
          <w:szCs w:val="24"/>
        </w:rPr>
        <w:t>lacks them</w:t>
      </w:r>
      <w:r>
        <w:rPr>
          <w:rFonts w:asciiTheme="majorBidi" w:hAnsiTheme="majorBidi" w:cstheme="majorBidi"/>
          <w:sz w:val="24"/>
          <w:szCs w:val="24"/>
        </w:rPr>
        <w:t xml:space="preserve"> because it makes the educated young workers </w:t>
      </w:r>
      <w:r w:rsidR="00246160">
        <w:rPr>
          <w:rFonts w:asciiTheme="majorBidi" w:hAnsiTheme="majorBidi" w:cstheme="majorBidi"/>
          <w:sz w:val="24"/>
          <w:szCs w:val="24"/>
        </w:rPr>
        <w:t xml:space="preserve">get retained since they cannot pay the taxes and the little that they earn will enable them to expand their potentiality to create themselves jobs. That will sustain them and have them grow. The states that have the non-payments of taxes outrank those that pay the taxes in terms of developing the </w:t>
      </w:r>
      <w:r w:rsidR="00F84A81">
        <w:rPr>
          <w:rFonts w:asciiTheme="majorBidi" w:hAnsiTheme="majorBidi" w:cstheme="majorBidi"/>
          <w:sz w:val="24"/>
          <w:szCs w:val="24"/>
        </w:rPr>
        <w:t xml:space="preserve">youths. </w:t>
      </w:r>
      <w:r w:rsidR="00DA3372">
        <w:rPr>
          <w:rFonts w:asciiTheme="majorBidi" w:hAnsiTheme="majorBidi" w:cstheme="majorBidi"/>
          <w:sz w:val="24"/>
          <w:szCs w:val="24"/>
        </w:rPr>
        <w:t>T</w:t>
      </w:r>
      <w:r w:rsidR="00F84A81">
        <w:rPr>
          <w:rFonts w:asciiTheme="majorBidi" w:hAnsiTheme="majorBidi" w:cstheme="majorBidi"/>
          <w:sz w:val="24"/>
          <w:szCs w:val="24"/>
        </w:rPr>
        <w:t>he</w:t>
      </w:r>
      <w:r w:rsidR="00246160">
        <w:rPr>
          <w:rFonts w:asciiTheme="majorBidi" w:hAnsiTheme="majorBidi" w:cstheme="majorBidi"/>
          <w:sz w:val="24"/>
          <w:szCs w:val="24"/>
        </w:rPr>
        <w:t xml:space="preserve"> situations of wealth redistribution </w:t>
      </w:r>
      <w:r w:rsidR="00F84A81">
        <w:rPr>
          <w:rFonts w:asciiTheme="majorBidi" w:hAnsiTheme="majorBidi" w:cstheme="majorBidi"/>
          <w:sz w:val="24"/>
          <w:szCs w:val="24"/>
        </w:rPr>
        <w:t>they</w:t>
      </w:r>
      <w:r w:rsidR="00DA3372">
        <w:rPr>
          <w:rFonts w:asciiTheme="majorBidi" w:hAnsiTheme="majorBidi" w:cstheme="majorBidi"/>
          <w:sz w:val="24"/>
          <w:szCs w:val="24"/>
        </w:rPr>
        <w:t xml:space="preserve"> </w:t>
      </w:r>
      <w:r w:rsidR="00246160">
        <w:rPr>
          <w:rFonts w:asciiTheme="majorBidi" w:hAnsiTheme="majorBidi" w:cstheme="majorBidi"/>
          <w:sz w:val="24"/>
          <w:szCs w:val="24"/>
        </w:rPr>
        <w:t>benefit</w:t>
      </w:r>
      <w:r w:rsidR="00DA3372">
        <w:rPr>
          <w:rFonts w:asciiTheme="majorBidi" w:hAnsiTheme="majorBidi" w:cstheme="majorBidi"/>
          <w:sz w:val="24"/>
          <w:szCs w:val="24"/>
        </w:rPr>
        <w:t xml:space="preserve"> </w:t>
      </w:r>
      <w:r w:rsidR="00246160">
        <w:rPr>
          <w:rFonts w:asciiTheme="majorBidi" w:hAnsiTheme="majorBidi" w:cstheme="majorBidi"/>
          <w:sz w:val="24"/>
          <w:szCs w:val="24"/>
        </w:rPr>
        <w:t xml:space="preserve">the </w:t>
      </w:r>
      <w:r w:rsidR="00F84A81">
        <w:rPr>
          <w:rFonts w:asciiTheme="majorBidi" w:hAnsiTheme="majorBidi" w:cstheme="majorBidi"/>
          <w:sz w:val="24"/>
          <w:szCs w:val="24"/>
        </w:rPr>
        <w:t>low-income</w:t>
      </w:r>
      <w:r w:rsidR="00246160">
        <w:rPr>
          <w:rFonts w:asciiTheme="majorBidi" w:hAnsiTheme="majorBidi" w:cstheme="majorBidi"/>
          <w:sz w:val="24"/>
          <w:szCs w:val="24"/>
        </w:rPr>
        <w:t xml:space="preserve"> earners </w:t>
      </w:r>
      <w:r w:rsidR="00F84A81">
        <w:rPr>
          <w:rFonts w:asciiTheme="majorBidi" w:hAnsiTheme="majorBidi" w:cstheme="majorBidi"/>
          <w:sz w:val="24"/>
          <w:szCs w:val="24"/>
        </w:rPr>
        <w:t xml:space="preserve">too. </w:t>
      </w:r>
      <w:r w:rsidR="00DA3372">
        <w:rPr>
          <w:rFonts w:asciiTheme="majorBidi" w:hAnsiTheme="majorBidi" w:cstheme="majorBidi"/>
          <w:sz w:val="24"/>
          <w:szCs w:val="24"/>
        </w:rPr>
        <w:t>T</w:t>
      </w:r>
      <w:r w:rsidR="00F84A81">
        <w:rPr>
          <w:rFonts w:asciiTheme="majorBidi" w:hAnsiTheme="majorBidi" w:cstheme="majorBidi"/>
          <w:sz w:val="24"/>
          <w:szCs w:val="24"/>
        </w:rPr>
        <w:t>he</w:t>
      </w:r>
      <w:r w:rsidR="00246160">
        <w:rPr>
          <w:rFonts w:asciiTheme="majorBidi" w:hAnsiTheme="majorBidi" w:cstheme="majorBidi"/>
          <w:sz w:val="24"/>
          <w:szCs w:val="24"/>
        </w:rPr>
        <w:t xml:space="preserve"> comfortability of the </w:t>
      </w:r>
      <w:r w:rsidR="00DA3372">
        <w:rPr>
          <w:rFonts w:asciiTheme="majorBidi" w:hAnsiTheme="majorBidi" w:cstheme="majorBidi"/>
          <w:sz w:val="24"/>
          <w:szCs w:val="24"/>
        </w:rPr>
        <w:t>people</w:t>
      </w:r>
      <w:r w:rsidR="00246160">
        <w:rPr>
          <w:rFonts w:asciiTheme="majorBidi" w:hAnsiTheme="majorBidi" w:cstheme="majorBidi"/>
          <w:sz w:val="24"/>
          <w:szCs w:val="24"/>
        </w:rPr>
        <w:t xml:space="preserve"> </w:t>
      </w:r>
      <w:r w:rsidR="00DA3372">
        <w:rPr>
          <w:rFonts w:asciiTheme="majorBidi" w:hAnsiTheme="majorBidi" w:cstheme="majorBidi"/>
          <w:sz w:val="24"/>
          <w:szCs w:val="24"/>
        </w:rPr>
        <w:t xml:space="preserve">due to elimination of </w:t>
      </w:r>
      <w:r w:rsidR="00972744">
        <w:rPr>
          <w:rFonts w:asciiTheme="majorBidi" w:hAnsiTheme="majorBidi" w:cstheme="majorBidi"/>
          <w:sz w:val="24"/>
          <w:szCs w:val="24"/>
        </w:rPr>
        <w:t>state income</w:t>
      </w:r>
      <w:r w:rsidR="00246160">
        <w:rPr>
          <w:rFonts w:asciiTheme="majorBidi" w:hAnsiTheme="majorBidi" w:cstheme="majorBidi"/>
          <w:sz w:val="24"/>
          <w:szCs w:val="24"/>
        </w:rPr>
        <w:t xml:space="preserve"> taxes enable the population to be very high</w:t>
      </w:r>
      <w:r w:rsidR="004D298A">
        <w:rPr>
          <w:rFonts w:asciiTheme="majorBidi" w:hAnsiTheme="majorBidi" w:cstheme="majorBidi"/>
          <w:sz w:val="24"/>
          <w:szCs w:val="24"/>
        </w:rPr>
        <w:t>.</w:t>
      </w:r>
    </w:p>
    <w:p w14:paraId="6712BBCC" w14:textId="47E42A92" w:rsidR="004D298A" w:rsidRDefault="00946B8B" w:rsidP="004D298A">
      <w:pPr>
        <w:spacing w:line="480" w:lineRule="auto"/>
        <w:ind w:firstLine="720"/>
        <w:jc w:val="center"/>
        <w:rPr>
          <w:rFonts w:asciiTheme="majorBidi" w:hAnsiTheme="majorBidi" w:cstheme="majorBidi"/>
          <w:b/>
          <w:bCs/>
          <w:sz w:val="24"/>
          <w:szCs w:val="24"/>
        </w:rPr>
      </w:pPr>
      <w:r w:rsidRPr="004D298A">
        <w:rPr>
          <w:rFonts w:asciiTheme="majorBidi" w:hAnsiTheme="majorBidi" w:cstheme="majorBidi"/>
          <w:b/>
          <w:bCs/>
          <w:sz w:val="24"/>
          <w:szCs w:val="24"/>
        </w:rPr>
        <w:t xml:space="preserve">Evidence </w:t>
      </w:r>
      <w:r>
        <w:rPr>
          <w:rFonts w:asciiTheme="majorBidi" w:hAnsiTheme="majorBidi" w:cstheme="majorBidi"/>
          <w:b/>
          <w:bCs/>
          <w:sz w:val="24"/>
          <w:szCs w:val="24"/>
        </w:rPr>
        <w:t xml:space="preserve">supporting these </w:t>
      </w:r>
      <w:r w:rsidRPr="004D298A">
        <w:rPr>
          <w:rFonts w:asciiTheme="majorBidi" w:hAnsiTheme="majorBidi" w:cstheme="majorBidi"/>
          <w:b/>
          <w:bCs/>
          <w:sz w:val="24"/>
          <w:szCs w:val="24"/>
        </w:rPr>
        <w:t>arguments</w:t>
      </w:r>
    </w:p>
    <w:p w14:paraId="5674C40F" w14:textId="4EC35774" w:rsidR="004D298A" w:rsidRPr="00647269" w:rsidRDefault="00946B8B" w:rsidP="00647269">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Many of the high-income earners are seen in large numbers occupying Texas where they have the confidence and enjoying these privileges of non-payment of income taxes. The other aspects are highly talented individuals especially the youths are in large numbers in Texas because </w:t>
      </w:r>
      <w:proofErr w:type="gramStart"/>
      <w:r w:rsidR="00972744">
        <w:rPr>
          <w:rFonts w:asciiTheme="majorBidi" w:hAnsiTheme="majorBidi" w:cstheme="majorBidi"/>
          <w:sz w:val="24"/>
          <w:szCs w:val="24"/>
        </w:rPr>
        <w:t xml:space="preserve">state </w:t>
      </w:r>
      <w:r>
        <w:rPr>
          <w:rFonts w:asciiTheme="majorBidi" w:hAnsiTheme="majorBidi" w:cstheme="majorBidi"/>
          <w:sz w:val="24"/>
          <w:szCs w:val="24"/>
        </w:rPr>
        <w:t xml:space="preserve"> income</w:t>
      </w:r>
      <w:proofErr w:type="gramEnd"/>
      <w:r>
        <w:rPr>
          <w:rFonts w:asciiTheme="majorBidi" w:hAnsiTheme="majorBidi" w:cstheme="majorBidi"/>
          <w:sz w:val="24"/>
          <w:szCs w:val="24"/>
        </w:rPr>
        <w:t xml:space="preserve"> taxes have been eliminated and making them have an easy environment to support their life. The population in the state of Texas is also evidence where it is very high compared to other states that are paying the income taxes.</w:t>
      </w:r>
    </w:p>
    <w:p w14:paraId="138D4F59" w14:textId="0128AE3D" w:rsidR="00F53BA1" w:rsidRPr="00F53BA1" w:rsidRDefault="00946B8B" w:rsidP="00F53BA1">
      <w:pPr>
        <w:spacing w:line="480" w:lineRule="auto"/>
        <w:ind w:firstLine="720"/>
        <w:jc w:val="center"/>
        <w:rPr>
          <w:rFonts w:asciiTheme="majorBidi" w:hAnsiTheme="majorBidi" w:cstheme="majorBidi"/>
          <w:b/>
          <w:bCs/>
          <w:sz w:val="24"/>
          <w:szCs w:val="24"/>
        </w:rPr>
      </w:pPr>
      <w:r w:rsidRPr="00F53BA1">
        <w:rPr>
          <w:rFonts w:asciiTheme="majorBidi" w:hAnsiTheme="majorBidi" w:cstheme="majorBidi"/>
          <w:b/>
          <w:bCs/>
          <w:sz w:val="24"/>
          <w:szCs w:val="24"/>
        </w:rPr>
        <w:t>Opposing non-payments of taxes</w:t>
      </w:r>
    </w:p>
    <w:p w14:paraId="0B940682" w14:textId="36FED3AF" w:rsidR="00247707" w:rsidRDefault="00946B8B" w:rsidP="008E58B1">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Some demerits face these decisions of not paying income tax in the states such as Texas there are other mechanisms that they use in getting the taxes that they need these include high taxations for properties</w:t>
      </w:r>
      <w:r w:rsidR="001128E6" w:rsidRPr="001128E6">
        <w:rPr>
          <w:rFonts w:asciiTheme="majorBidi" w:hAnsiTheme="majorBidi" w:cstheme="majorBidi"/>
          <w:color w:val="222222"/>
          <w:sz w:val="24"/>
          <w:szCs w:val="24"/>
          <w:shd w:val="clear" w:color="auto" w:fill="FFFFFF"/>
        </w:rPr>
        <w:t xml:space="preserve"> </w:t>
      </w:r>
      <w:r w:rsidR="001128E6">
        <w:rPr>
          <w:rFonts w:asciiTheme="majorBidi" w:hAnsiTheme="majorBidi" w:cstheme="majorBidi"/>
          <w:color w:val="222222"/>
          <w:sz w:val="24"/>
          <w:szCs w:val="24"/>
          <w:shd w:val="clear" w:color="auto" w:fill="FFFFFF"/>
        </w:rPr>
        <w:t>(</w:t>
      </w:r>
      <w:r w:rsidR="001128E6" w:rsidRPr="001128E6">
        <w:rPr>
          <w:rFonts w:asciiTheme="majorBidi" w:hAnsiTheme="majorBidi" w:cstheme="majorBidi"/>
          <w:color w:val="222222"/>
          <w:sz w:val="24"/>
          <w:szCs w:val="24"/>
          <w:shd w:val="clear" w:color="auto" w:fill="FFFFFF"/>
        </w:rPr>
        <w:t>Davis &amp; Buffie, 2017).</w:t>
      </w:r>
      <w:r>
        <w:rPr>
          <w:rFonts w:asciiTheme="majorBidi" w:hAnsiTheme="majorBidi" w:cstheme="majorBidi"/>
          <w:sz w:val="24"/>
          <w:szCs w:val="24"/>
        </w:rPr>
        <w:t xml:space="preserve">  </w:t>
      </w:r>
      <w:r w:rsidR="001128E6">
        <w:rPr>
          <w:rFonts w:asciiTheme="majorBidi" w:hAnsiTheme="majorBidi" w:cstheme="majorBidi"/>
          <w:sz w:val="24"/>
          <w:szCs w:val="24"/>
        </w:rPr>
        <w:t>T</w:t>
      </w:r>
      <w:r>
        <w:rPr>
          <w:rFonts w:asciiTheme="majorBidi" w:hAnsiTheme="majorBidi" w:cstheme="majorBidi"/>
          <w:sz w:val="24"/>
          <w:szCs w:val="24"/>
        </w:rPr>
        <w:t>hat increases taxations for the sales in groceries and other goods. It then makes life in the states harder to manage and even to carry out small businesses because of these high taxations that have been imposed upon the market.</w:t>
      </w:r>
    </w:p>
    <w:p w14:paraId="36F1A4F9" w14:textId="00CD73C3" w:rsidR="00A36864" w:rsidRDefault="00946B8B" w:rsidP="004D298A">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There is no distribution of wealth because when levying the income taxes those who are high earners, contribute more taxes compared to the low earners and this is the only scenario where </w:t>
      </w:r>
      <w:r>
        <w:rPr>
          <w:rFonts w:asciiTheme="majorBidi" w:hAnsiTheme="majorBidi" w:cstheme="majorBidi"/>
          <w:sz w:val="24"/>
          <w:szCs w:val="24"/>
        </w:rPr>
        <w:lastRenderedPageBreak/>
        <w:t>the high earners can be able to pa</w:t>
      </w:r>
      <w:r w:rsidR="00972744">
        <w:rPr>
          <w:rFonts w:asciiTheme="majorBidi" w:hAnsiTheme="majorBidi" w:cstheme="majorBidi"/>
          <w:sz w:val="24"/>
          <w:szCs w:val="24"/>
        </w:rPr>
        <w:t>y</w:t>
      </w:r>
      <w:r>
        <w:rPr>
          <w:rFonts w:asciiTheme="majorBidi" w:hAnsiTheme="majorBidi" w:cstheme="majorBidi"/>
          <w:sz w:val="24"/>
          <w:szCs w:val="24"/>
        </w:rPr>
        <w:t xml:space="preserve"> more than the low earners. When the avenue that exists is paying taxes on properties and sales taxes it will be putting the low earners at an equal point with the high earners</w:t>
      </w:r>
      <w:r w:rsidR="0054414D" w:rsidRPr="0054414D">
        <w:rPr>
          <w:rFonts w:asciiTheme="majorBidi" w:hAnsiTheme="majorBidi" w:cstheme="majorBidi"/>
          <w:color w:val="222222"/>
          <w:sz w:val="24"/>
          <w:szCs w:val="24"/>
          <w:shd w:val="clear" w:color="auto" w:fill="FFFFFF"/>
        </w:rPr>
        <w:t xml:space="preserve"> </w:t>
      </w:r>
      <w:r w:rsidR="0054414D">
        <w:rPr>
          <w:rFonts w:asciiTheme="majorBidi" w:hAnsiTheme="majorBidi" w:cstheme="majorBidi"/>
          <w:color w:val="222222"/>
          <w:sz w:val="24"/>
          <w:szCs w:val="24"/>
          <w:shd w:val="clear" w:color="auto" w:fill="FFFFFF"/>
        </w:rPr>
        <w:t>(</w:t>
      </w:r>
      <w:r w:rsidR="0054414D" w:rsidRPr="00825531">
        <w:rPr>
          <w:rFonts w:asciiTheme="majorBidi" w:hAnsiTheme="majorBidi" w:cstheme="majorBidi"/>
          <w:color w:val="222222"/>
          <w:sz w:val="24"/>
          <w:szCs w:val="24"/>
          <w:shd w:val="clear" w:color="auto" w:fill="FFFFFF"/>
        </w:rPr>
        <w:t>Cazier</w:t>
      </w:r>
      <w:r w:rsidR="0054414D">
        <w:rPr>
          <w:rFonts w:asciiTheme="majorBidi" w:hAnsiTheme="majorBidi" w:cstheme="majorBidi"/>
          <w:color w:val="222222"/>
          <w:sz w:val="24"/>
          <w:szCs w:val="24"/>
          <w:shd w:val="clear" w:color="auto" w:fill="FFFFFF"/>
        </w:rPr>
        <w:t xml:space="preserve"> et al.,2015)</w:t>
      </w:r>
      <w:r>
        <w:rPr>
          <w:rFonts w:asciiTheme="majorBidi" w:hAnsiTheme="majorBidi" w:cstheme="majorBidi"/>
          <w:sz w:val="24"/>
          <w:szCs w:val="24"/>
        </w:rPr>
        <w:t xml:space="preserve">. The decision on the removal of income tax in the state of Texas puts more burden on the poor who struggle a lot in the little they are getting to use it in paying other taxes. Therefore the poor are subjected to high sales taxes. It is </w:t>
      </w:r>
      <w:r w:rsidR="00971353">
        <w:rPr>
          <w:rFonts w:asciiTheme="majorBidi" w:hAnsiTheme="majorBidi" w:cstheme="majorBidi"/>
          <w:sz w:val="24"/>
          <w:szCs w:val="24"/>
        </w:rPr>
        <w:t>extremely</w:t>
      </w:r>
      <w:r>
        <w:rPr>
          <w:rFonts w:asciiTheme="majorBidi" w:hAnsiTheme="majorBidi" w:cstheme="majorBidi"/>
          <w:sz w:val="24"/>
          <w:szCs w:val="24"/>
        </w:rPr>
        <w:t xml:space="preserve"> difficult to have the government adequately funded when those </w:t>
      </w:r>
      <w:r w:rsidR="00971353">
        <w:rPr>
          <w:rFonts w:asciiTheme="majorBidi" w:hAnsiTheme="majorBidi" w:cstheme="majorBidi"/>
          <w:sz w:val="24"/>
          <w:szCs w:val="24"/>
        </w:rPr>
        <w:t>individuals</w:t>
      </w:r>
      <w:r>
        <w:rPr>
          <w:rFonts w:asciiTheme="majorBidi" w:hAnsiTheme="majorBidi" w:cstheme="majorBidi"/>
          <w:sz w:val="24"/>
          <w:szCs w:val="24"/>
        </w:rPr>
        <w:t xml:space="preserve"> who are high earners are subjected to little taxation which is not proportional to their income</w:t>
      </w:r>
      <w:r w:rsidR="00971353">
        <w:rPr>
          <w:rFonts w:asciiTheme="majorBidi" w:hAnsiTheme="majorBidi" w:cstheme="majorBidi"/>
          <w:sz w:val="24"/>
          <w:szCs w:val="24"/>
        </w:rPr>
        <w:t xml:space="preserve">. These will make the gap between the poor and the rich widen and the poverty level will as well get </w:t>
      </w:r>
      <w:r w:rsidR="006E322E">
        <w:rPr>
          <w:rFonts w:asciiTheme="majorBidi" w:hAnsiTheme="majorBidi" w:cstheme="majorBidi"/>
          <w:sz w:val="24"/>
          <w:szCs w:val="24"/>
        </w:rPr>
        <w:t>increases. The</w:t>
      </w:r>
      <w:r w:rsidR="00EA56C3">
        <w:rPr>
          <w:rFonts w:asciiTheme="majorBidi" w:hAnsiTheme="majorBidi" w:cstheme="majorBidi"/>
          <w:sz w:val="24"/>
          <w:szCs w:val="24"/>
        </w:rPr>
        <w:t xml:space="preserve"> challenge for this case is that there are three means by which the states get their funding which is property taxes, income tax, and sales tax. when in the mix the income tax has got off then it means that the </w:t>
      </w:r>
      <w:r w:rsidR="006E322E">
        <w:rPr>
          <w:rFonts w:asciiTheme="majorBidi" w:hAnsiTheme="majorBidi" w:cstheme="majorBidi"/>
          <w:sz w:val="24"/>
          <w:szCs w:val="24"/>
        </w:rPr>
        <w:t>projects</w:t>
      </w:r>
      <w:r w:rsidR="00E025D7">
        <w:rPr>
          <w:rFonts w:asciiTheme="majorBidi" w:hAnsiTheme="majorBidi" w:cstheme="majorBidi"/>
          <w:sz w:val="24"/>
          <w:szCs w:val="24"/>
        </w:rPr>
        <w:t xml:space="preserve"> such as </w:t>
      </w:r>
      <w:r w:rsidR="006E322E">
        <w:rPr>
          <w:rFonts w:asciiTheme="majorBidi" w:hAnsiTheme="majorBidi" w:cstheme="majorBidi"/>
          <w:sz w:val="24"/>
          <w:szCs w:val="24"/>
        </w:rPr>
        <w:t>road and</w:t>
      </w:r>
      <w:r w:rsidR="00E025D7">
        <w:rPr>
          <w:rFonts w:asciiTheme="majorBidi" w:hAnsiTheme="majorBidi" w:cstheme="majorBidi"/>
          <w:sz w:val="24"/>
          <w:szCs w:val="24"/>
        </w:rPr>
        <w:t xml:space="preserve"> public work projects </w:t>
      </w:r>
      <w:r w:rsidR="008762C3">
        <w:rPr>
          <w:rFonts w:asciiTheme="majorBidi" w:hAnsiTheme="majorBidi" w:cstheme="majorBidi"/>
          <w:sz w:val="24"/>
          <w:szCs w:val="24"/>
        </w:rPr>
        <w:t xml:space="preserve">that are done with these funds have to be shifted to the remaining </w:t>
      </w:r>
      <w:r w:rsidR="006E322E">
        <w:rPr>
          <w:rFonts w:asciiTheme="majorBidi" w:hAnsiTheme="majorBidi" w:cstheme="majorBidi"/>
          <w:sz w:val="24"/>
          <w:szCs w:val="24"/>
        </w:rPr>
        <w:t>other</w:t>
      </w:r>
      <w:r w:rsidR="008762C3">
        <w:rPr>
          <w:rFonts w:asciiTheme="majorBidi" w:hAnsiTheme="majorBidi" w:cstheme="majorBidi"/>
          <w:sz w:val="24"/>
          <w:szCs w:val="24"/>
        </w:rPr>
        <w:t xml:space="preserve"> means</w:t>
      </w:r>
      <w:r w:rsidR="00E025D7">
        <w:rPr>
          <w:rFonts w:asciiTheme="majorBidi" w:hAnsiTheme="majorBidi" w:cstheme="majorBidi"/>
          <w:sz w:val="24"/>
          <w:szCs w:val="24"/>
        </w:rPr>
        <w:t xml:space="preserve"> of taxation.</w:t>
      </w:r>
      <w:r w:rsidR="0054414D" w:rsidRPr="0054414D">
        <w:rPr>
          <w:rFonts w:asciiTheme="majorBidi" w:hAnsiTheme="majorBidi" w:cstheme="majorBidi"/>
          <w:color w:val="222222"/>
          <w:sz w:val="24"/>
          <w:szCs w:val="24"/>
          <w:shd w:val="clear" w:color="auto" w:fill="FFFFFF"/>
        </w:rPr>
        <w:t xml:space="preserve"> </w:t>
      </w:r>
      <w:r w:rsidR="0054414D">
        <w:rPr>
          <w:rFonts w:asciiTheme="majorBidi" w:hAnsiTheme="majorBidi" w:cstheme="majorBidi"/>
          <w:color w:val="222222"/>
          <w:sz w:val="24"/>
          <w:szCs w:val="24"/>
          <w:shd w:val="clear" w:color="auto" w:fill="FFFFFF"/>
        </w:rPr>
        <w:t>(</w:t>
      </w:r>
      <w:r w:rsidR="0054414D" w:rsidRPr="00825531">
        <w:rPr>
          <w:rFonts w:asciiTheme="majorBidi" w:hAnsiTheme="majorBidi" w:cstheme="majorBidi"/>
          <w:color w:val="222222"/>
          <w:sz w:val="24"/>
          <w:szCs w:val="24"/>
          <w:shd w:val="clear" w:color="auto" w:fill="FFFFFF"/>
        </w:rPr>
        <w:t>Towery,</w:t>
      </w:r>
      <w:r w:rsidR="0054414D">
        <w:rPr>
          <w:rFonts w:asciiTheme="majorBidi" w:hAnsiTheme="majorBidi" w:cstheme="majorBidi"/>
          <w:color w:val="222222"/>
          <w:sz w:val="24"/>
          <w:szCs w:val="24"/>
          <w:shd w:val="clear" w:color="auto" w:fill="FFFFFF"/>
        </w:rPr>
        <w:t xml:space="preserve"> </w:t>
      </w:r>
      <w:r w:rsidR="0054414D" w:rsidRPr="00825531">
        <w:rPr>
          <w:rFonts w:asciiTheme="majorBidi" w:hAnsiTheme="majorBidi" w:cstheme="majorBidi"/>
          <w:color w:val="222222"/>
          <w:sz w:val="24"/>
          <w:szCs w:val="24"/>
          <w:shd w:val="clear" w:color="auto" w:fill="FFFFFF"/>
        </w:rPr>
        <w:t>2017)</w:t>
      </w:r>
      <w:r w:rsidR="00E025D7">
        <w:rPr>
          <w:rFonts w:asciiTheme="majorBidi" w:hAnsiTheme="majorBidi" w:cstheme="majorBidi"/>
          <w:sz w:val="24"/>
          <w:szCs w:val="24"/>
        </w:rPr>
        <w:t xml:space="preserve"> Therefore, increasing the property taxes and sales taxes making living standards to be much above the national average</w:t>
      </w:r>
      <w:r>
        <w:rPr>
          <w:rFonts w:asciiTheme="majorBidi" w:hAnsiTheme="majorBidi" w:cstheme="majorBidi"/>
          <w:sz w:val="24"/>
          <w:szCs w:val="24"/>
        </w:rPr>
        <w:t xml:space="preserve">. The states that are not paying the income taxes tend to have a high population and that creates pressure on job creation therefore deciding </w:t>
      </w:r>
      <w:r w:rsidR="00EA56C3">
        <w:rPr>
          <w:rFonts w:asciiTheme="majorBidi" w:hAnsiTheme="majorBidi" w:cstheme="majorBidi"/>
          <w:sz w:val="24"/>
          <w:szCs w:val="24"/>
        </w:rPr>
        <w:t>non-payment</w:t>
      </w:r>
      <w:r>
        <w:rPr>
          <w:rFonts w:asciiTheme="majorBidi" w:hAnsiTheme="majorBidi" w:cstheme="majorBidi"/>
          <w:sz w:val="24"/>
          <w:szCs w:val="24"/>
        </w:rPr>
        <w:t xml:space="preserve"> of income taxes becomes a </w:t>
      </w:r>
      <w:r w:rsidR="00EA56C3">
        <w:rPr>
          <w:rFonts w:asciiTheme="majorBidi" w:hAnsiTheme="majorBidi" w:cstheme="majorBidi"/>
          <w:sz w:val="24"/>
          <w:szCs w:val="24"/>
        </w:rPr>
        <w:t xml:space="preserve">demerit of having a high </w:t>
      </w:r>
      <w:r w:rsidR="006E322E">
        <w:rPr>
          <w:rFonts w:asciiTheme="majorBidi" w:hAnsiTheme="majorBidi" w:cstheme="majorBidi"/>
          <w:sz w:val="24"/>
          <w:szCs w:val="24"/>
        </w:rPr>
        <w:t xml:space="preserve">unemployment ratio compared to the population that they </w:t>
      </w:r>
      <w:r w:rsidR="00F53BA1">
        <w:rPr>
          <w:rFonts w:asciiTheme="majorBidi" w:hAnsiTheme="majorBidi" w:cstheme="majorBidi"/>
          <w:sz w:val="24"/>
          <w:szCs w:val="24"/>
        </w:rPr>
        <w:t>have.</w:t>
      </w:r>
    </w:p>
    <w:p w14:paraId="386DE48F" w14:textId="61BD73C0" w:rsidR="004D298A" w:rsidRDefault="00946B8B" w:rsidP="00647269">
      <w:pPr>
        <w:spacing w:line="480" w:lineRule="auto"/>
        <w:ind w:firstLine="720"/>
        <w:jc w:val="center"/>
        <w:rPr>
          <w:rFonts w:asciiTheme="majorBidi" w:hAnsiTheme="majorBidi" w:cstheme="majorBidi"/>
          <w:b/>
          <w:bCs/>
          <w:sz w:val="24"/>
          <w:szCs w:val="24"/>
        </w:rPr>
      </w:pPr>
      <w:r w:rsidRPr="00647269">
        <w:rPr>
          <w:rFonts w:asciiTheme="majorBidi" w:hAnsiTheme="majorBidi" w:cstheme="majorBidi"/>
          <w:b/>
          <w:bCs/>
          <w:sz w:val="24"/>
          <w:szCs w:val="24"/>
        </w:rPr>
        <w:t>Pieces of evidence of opposing non-payment of income taxes</w:t>
      </w:r>
    </w:p>
    <w:p w14:paraId="351CE36E" w14:textId="3475AE34" w:rsidR="00311CCC" w:rsidRDefault="00946B8B" w:rsidP="00311CCC">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The living standard is very high in the state of Texas as compared to the states that are paying the state income taxes like California. Where the cost of the sales and properties are lowered California for example when comparing with Texas where the weight of taxation has been placed on sales taxes and property taxes. The ability of investments in social services such as infrastructure, education, and healthcare is well-performing in states like California and Georgia due to these income taxes compared to Texas where it has been scraped off.</w:t>
      </w:r>
    </w:p>
    <w:p w14:paraId="21A8CE85" w14:textId="2DE5AD78" w:rsidR="00311CCC" w:rsidRDefault="00946B8B" w:rsidP="00311CCC">
      <w:pPr>
        <w:spacing w:line="480" w:lineRule="auto"/>
        <w:ind w:firstLine="720"/>
        <w:jc w:val="center"/>
        <w:rPr>
          <w:rFonts w:asciiTheme="majorBidi" w:hAnsiTheme="majorBidi" w:cstheme="majorBidi"/>
          <w:b/>
          <w:bCs/>
          <w:sz w:val="24"/>
          <w:szCs w:val="24"/>
        </w:rPr>
      </w:pPr>
      <w:r w:rsidRPr="00311CCC">
        <w:rPr>
          <w:rFonts w:asciiTheme="majorBidi" w:hAnsiTheme="majorBidi" w:cstheme="majorBidi"/>
          <w:b/>
          <w:bCs/>
          <w:sz w:val="24"/>
          <w:szCs w:val="24"/>
        </w:rPr>
        <w:lastRenderedPageBreak/>
        <w:t>Political implications</w:t>
      </w:r>
    </w:p>
    <w:p w14:paraId="5F3CA358" w14:textId="41A7CAC0" w:rsidR="00311CCC" w:rsidRDefault="00946B8B" w:rsidP="00311CCC">
      <w:pPr>
        <w:spacing w:line="480" w:lineRule="auto"/>
        <w:ind w:firstLine="720"/>
        <w:jc w:val="both"/>
        <w:rPr>
          <w:rFonts w:asciiTheme="majorBidi" w:hAnsiTheme="majorBidi" w:cstheme="majorBidi"/>
          <w:sz w:val="24"/>
          <w:szCs w:val="24"/>
        </w:rPr>
      </w:pPr>
      <w:r w:rsidRPr="00311CCC">
        <w:rPr>
          <w:rFonts w:asciiTheme="majorBidi" w:hAnsiTheme="majorBidi" w:cstheme="majorBidi"/>
          <w:sz w:val="24"/>
          <w:szCs w:val="24"/>
        </w:rPr>
        <w:t xml:space="preserve">The </w:t>
      </w:r>
      <w:r>
        <w:rPr>
          <w:rFonts w:asciiTheme="majorBidi" w:hAnsiTheme="majorBidi" w:cstheme="majorBidi"/>
          <w:sz w:val="24"/>
          <w:szCs w:val="24"/>
        </w:rPr>
        <w:t>law will have some of the implications where individuals of the state who want to be leaders in the state for the future will use the policy of non-payment of income tax to ensure they cling to power. They will get to insight the voters on how the non-payment has burdened them especially the low-income earners and that will influence the politics of governance in Texas. The political figure also will use the policy against current leadership to influence governance while others will use the policy of non-payment to get an influence on political power in the future.</w:t>
      </w:r>
    </w:p>
    <w:p w14:paraId="328BB398" w14:textId="492E8FBA" w:rsidR="00311CCC" w:rsidRDefault="00946B8B" w:rsidP="003C13D9">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These have </w:t>
      </w:r>
      <w:r w:rsidR="003C13D9">
        <w:rPr>
          <w:rFonts w:asciiTheme="majorBidi" w:hAnsiTheme="majorBidi" w:cstheme="majorBidi"/>
          <w:sz w:val="24"/>
          <w:szCs w:val="24"/>
        </w:rPr>
        <w:t>enhanced</w:t>
      </w:r>
      <w:r>
        <w:rPr>
          <w:rFonts w:asciiTheme="majorBidi" w:hAnsiTheme="majorBidi" w:cstheme="majorBidi"/>
          <w:sz w:val="24"/>
          <w:szCs w:val="24"/>
        </w:rPr>
        <w:t xml:space="preserve"> the way I get to understand politics where </w:t>
      </w:r>
      <w:r w:rsidR="003C13D9">
        <w:rPr>
          <w:rFonts w:asciiTheme="majorBidi" w:hAnsiTheme="majorBidi" w:cstheme="majorBidi"/>
          <w:sz w:val="24"/>
          <w:szCs w:val="24"/>
        </w:rPr>
        <w:t xml:space="preserve">politicians </w:t>
      </w:r>
      <w:r>
        <w:rPr>
          <w:rFonts w:asciiTheme="majorBidi" w:hAnsiTheme="majorBidi" w:cstheme="majorBidi"/>
          <w:sz w:val="24"/>
          <w:szCs w:val="24"/>
        </w:rPr>
        <w:t xml:space="preserve">tend to use the policies in which </w:t>
      </w:r>
      <w:r w:rsidR="003C13D9">
        <w:rPr>
          <w:rFonts w:asciiTheme="majorBidi" w:hAnsiTheme="majorBidi" w:cstheme="majorBidi"/>
          <w:sz w:val="24"/>
          <w:szCs w:val="24"/>
        </w:rPr>
        <w:t>voters and the public feels they are benefiting them so that they can gain their support but the policies have negative implications upon the citizens. Influence of the policies that look attractive to the majority who are poor will give political support to the politicians and these policies are what they use to get influence.</w:t>
      </w:r>
    </w:p>
    <w:p w14:paraId="5423A0DA" w14:textId="1A4CC118" w:rsidR="00A5090B" w:rsidRDefault="00946B8B" w:rsidP="003C13D9">
      <w:pPr>
        <w:spacing w:line="480" w:lineRule="auto"/>
        <w:ind w:firstLine="720"/>
        <w:jc w:val="center"/>
        <w:rPr>
          <w:rFonts w:asciiTheme="majorBidi" w:hAnsiTheme="majorBidi" w:cstheme="majorBidi"/>
          <w:b/>
          <w:bCs/>
          <w:sz w:val="24"/>
          <w:szCs w:val="24"/>
        </w:rPr>
      </w:pPr>
      <w:r w:rsidRPr="00A5090B">
        <w:rPr>
          <w:rFonts w:asciiTheme="majorBidi" w:hAnsiTheme="majorBidi" w:cstheme="majorBidi"/>
          <w:b/>
          <w:bCs/>
          <w:sz w:val="24"/>
          <w:szCs w:val="24"/>
        </w:rPr>
        <w:t>Conclusion</w:t>
      </w:r>
    </w:p>
    <w:p w14:paraId="0D986620" w14:textId="501BCA61" w:rsidR="00825531" w:rsidRDefault="00946B8B" w:rsidP="003C13D9">
      <w:pPr>
        <w:spacing w:line="480" w:lineRule="auto"/>
        <w:ind w:firstLine="720"/>
        <w:jc w:val="both"/>
        <w:rPr>
          <w:rFonts w:asciiTheme="majorBidi" w:hAnsiTheme="majorBidi" w:cstheme="majorBidi"/>
          <w:sz w:val="24"/>
          <w:szCs w:val="24"/>
        </w:rPr>
      </w:pPr>
      <w:r w:rsidRPr="003C13D9">
        <w:rPr>
          <w:rFonts w:asciiTheme="majorBidi" w:hAnsiTheme="majorBidi" w:cstheme="majorBidi"/>
          <w:sz w:val="24"/>
          <w:szCs w:val="24"/>
        </w:rPr>
        <w:t>Incom</w:t>
      </w:r>
      <w:r>
        <w:rPr>
          <w:rFonts w:asciiTheme="majorBidi" w:hAnsiTheme="majorBidi" w:cstheme="majorBidi"/>
          <w:sz w:val="24"/>
          <w:szCs w:val="24"/>
        </w:rPr>
        <w:t xml:space="preserve">e tax </w:t>
      </w:r>
      <w:r w:rsidR="001822FC">
        <w:rPr>
          <w:rFonts w:asciiTheme="majorBidi" w:hAnsiTheme="majorBidi" w:cstheme="majorBidi"/>
          <w:sz w:val="24"/>
          <w:szCs w:val="24"/>
        </w:rPr>
        <w:t xml:space="preserve">brings about a redistribution of wealth in the states and when it is applied many of the highly paid persons, they get to contribute heavily compared to the low earners making relieved of the burden. These will also make the living standards below the national average because the other taxes such as property taxes and sales taxation will reduce making the people who are poor to be able to afford basic needs. On the other </w:t>
      </w:r>
      <w:r w:rsidR="005C47CA">
        <w:rPr>
          <w:rFonts w:asciiTheme="majorBidi" w:hAnsiTheme="majorBidi" w:cstheme="majorBidi"/>
          <w:sz w:val="24"/>
          <w:szCs w:val="24"/>
        </w:rPr>
        <w:t>hand,</w:t>
      </w:r>
      <w:r w:rsidR="001822FC">
        <w:rPr>
          <w:rFonts w:asciiTheme="majorBidi" w:hAnsiTheme="majorBidi" w:cstheme="majorBidi"/>
          <w:sz w:val="24"/>
          <w:szCs w:val="24"/>
        </w:rPr>
        <w:t xml:space="preserve"> when income taxation </w:t>
      </w:r>
      <w:proofErr w:type="spellStart"/>
      <w:r w:rsidR="001822FC">
        <w:rPr>
          <w:rFonts w:asciiTheme="majorBidi" w:hAnsiTheme="majorBidi" w:cstheme="majorBidi"/>
          <w:sz w:val="24"/>
          <w:szCs w:val="24"/>
        </w:rPr>
        <w:t>scarped</w:t>
      </w:r>
      <w:proofErr w:type="spellEnd"/>
      <w:r w:rsidR="001822FC">
        <w:rPr>
          <w:rFonts w:asciiTheme="majorBidi" w:hAnsiTheme="majorBidi" w:cstheme="majorBidi"/>
          <w:sz w:val="24"/>
          <w:szCs w:val="24"/>
        </w:rPr>
        <w:t xml:space="preserve"> off it raises the property and sales taxes making the living standards of individuals very </w:t>
      </w:r>
      <w:r w:rsidR="001128E6">
        <w:rPr>
          <w:rFonts w:asciiTheme="majorBidi" w:hAnsiTheme="majorBidi" w:cstheme="majorBidi"/>
          <w:sz w:val="24"/>
          <w:szCs w:val="24"/>
        </w:rPr>
        <w:t>high</w:t>
      </w:r>
      <w:r w:rsidR="001128E6" w:rsidRPr="001128E6">
        <w:rPr>
          <w:rFonts w:asciiTheme="majorBidi" w:hAnsiTheme="majorBidi" w:cstheme="majorBidi"/>
          <w:color w:val="222222"/>
          <w:sz w:val="24"/>
          <w:szCs w:val="24"/>
          <w:shd w:val="clear" w:color="auto" w:fill="FFFFFF"/>
        </w:rPr>
        <w:t xml:space="preserve"> </w:t>
      </w:r>
      <w:r w:rsidR="001128E6">
        <w:rPr>
          <w:rFonts w:asciiTheme="majorBidi" w:hAnsiTheme="majorBidi" w:cstheme="majorBidi"/>
          <w:color w:val="222222"/>
          <w:sz w:val="24"/>
          <w:szCs w:val="24"/>
          <w:shd w:val="clear" w:color="auto" w:fill="FFFFFF"/>
        </w:rPr>
        <w:t>(</w:t>
      </w:r>
      <w:r w:rsidR="001128E6" w:rsidRPr="001128E6">
        <w:rPr>
          <w:rFonts w:asciiTheme="majorBidi" w:hAnsiTheme="majorBidi" w:cstheme="majorBidi"/>
          <w:color w:val="222222"/>
          <w:sz w:val="24"/>
          <w:szCs w:val="24"/>
          <w:shd w:val="clear" w:color="auto" w:fill="FFFFFF"/>
        </w:rPr>
        <w:t>Leachman &amp; Mazerov,</w:t>
      </w:r>
      <w:r w:rsidR="001128E6">
        <w:rPr>
          <w:rFonts w:asciiTheme="majorBidi" w:hAnsiTheme="majorBidi" w:cstheme="majorBidi"/>
          <w:color w:val="222222"/>
          <w:sz w:val="24"/>
          <w:szCs w:val="24"/>
          <w:shd w:val="clear" w:color="auto" w:fill="FFFFFF"/>
        </w:rPr>
        <w:t xml:space="preserve"> </w:t>
      </w:r>
      <w:r w:rsidR="001128E6" w:rsidRPr="001128E6">
        <w:rPr>
          <w:rFonts w:asciiTheme="majorBidi" w:hAnsiTheme="majorBidi" w:cstheme="majorBidi"/>
          <w:color w:val="222222"/>
          <w:sz w:val="24"/>
          <w:szCs w:val="24"/>
          <w:shd w:val="clear" w:color="auto" w:fill="FFFFFF"/>
        </w:rPr>
        <w:t>2015</w:t>
      </w:r>
      <w:r w:rsidR="00972744" w:rsidRPr="001128E6">
        <w:rPr>
          <w:rFonts w:asciiTheme="majorBidi" w:hAnsiTheme="majorBidi" w:cstheme="majorBidi"/>
          <w:color w:val="222222"/>
          <w:sz w:val="24"/>
          <w:szCs w:val="24"/>
          <w:shd w:val="clear" w:color="auto" w:fill="FFFFFF"/>
        </w:rPr>
        <w:t>).</w:t>
      </w:r>
      <w:r w:rsidR="005C47CA">
        <w:rPr>
          <w:rFonts w:asciiTheme="majorBidi" w:hAnsiTheme="majorBidi" w:cstheme="majorBidi"/>
          <w:sz w:val="24"/>
          <w:szCs w:val="24"/>
        </w:rPr>
        <w:t xml:space="preserve"> But</w:t>
      </w:r>
      <w:r w:rsidR="001822FC">
        <w:rPr>
          <w:rFonts w:asciiTheme="majorBidi" w:hAnsiTheme="majorBidi" w:cstheme="majorBidi"/>
          <w:sz w:val="24"/>
          <w:szCs w:val="24"/>
        </w:rPr>
        <w:t xml:space="preserve"> on the other </w:t>
      </w:r>
      <w:r w:rsidR="005C47CA">
        <w:rPr>
          <w:rFonts w:asciiTheme="majorBidi" w:hAnsiTheme="majorBidi" w:cstheme="majorBidi"/>
          <w:sz w:val="24"/>
          <w:szCs w:val="24"/>
        </w:rPr>
        <w:t>hand,</w:t>
      </w:r>
      <w:r w:rsidR="001822FC">
        <w:rPr>
          <w:rFonts w:asciiTheme="majorBidi" w:hAnsiTheme="majorBidi" w:cstheme="majorBidi"/>
          <w:sz w:val="24"/>
          <w:szCs w:val="24"/>
        </w:rPr>
        <w:t xml:space="preserve"> it will attract busines</w:t>
      </w:r>
      <w:r w:rsidR="005C47CA">
        <w:rPr>
          <w:rFonts w:asciiTheme="majorBidi" w:hAnsiTheme="majorBidi" w:cstheme="majorBidi"/>
          <w:sz w:val="24"/>
          <w:szCs w:val="24"/>
        </w:rPr>
        <w:t xml:space="preserve">s to the states and other talented persons who feel that income taxation in other states is high. These policies are used by </w:t>
      </w:r>
      <w:r w:rsidR="005C47CA">
        <w:rPr>
          <w:rFonts w:asciiTheme="majorBidi" w:hAnsiTheme="majorBidi" w:cstheme="majorBidi"/>
          <w:sz w:val="24"/>
          <w:szCs w:val="24"/>
        </w:rPr>
        <w:lastRenderedPageBreak/>
        <w:t>political governments to get influence and enable them to cling to power and they get to influence the future of politics.</w:t>
      </w:r>
    </w:p>
    <w:p w14:paraId="2200F7E0" w14:textId="5C19F29E" w:rsidR="003C13D9" w:rsidRPr="00FF1DA1" w:rsidRDefault="00946B8B" w:rsidP="00FF1DA1">
      <w:pPr>
        <w:jc w:val="center"/>
        <w:rPr>
          <w:rFonts w:asciiTheme="majorBidi" w:hAnsiTheme="majorBidi" w:cstheme="majorBidi"/>
          <w:sz w:val="24"/>
          <w:szCs w:val="24"/>
        </w:rPr>
      </w:pPr>
      <w:r>
        <w:rPr>
          <w:rFonts w:asciiTheme="majorBidi" w:hAnsiTheme="majorBidi" w:cstheme="majorBidi"/>
          <w:sz w:val="24"/>
          <w:szCs w:val="24"/>
        </w:rPr>
        <w:br w:type="page"/>
      </w:r>
      <w:r w:rsidRPr="00825531">
        <w:rPr>
          <w:rFonts w:asciiTheme="majorBidi" w:hAnsiTheme="majorBidi" w:cstheme="majorBidi"/>
          <w:b/>
          <w:bCs/>
          <w:sz w:val="24"/>
          <w:szCs w:val="24"/>
        </w:rPr>
        <w:lastRenderedPageBreak/>
        <w:t>References</w:t>
      </w:r>
    </w:p>
    <w:p w14:paraId="23AF40FE" w14:textId="77777777" w:rsidR="001128E6" w:rsidRPr="00825531" w:rsidRDefault="001128E6" w:rsidP="00825531">
      <w:pPr>
        <w:spacing w:line="480" w:lineRule="auto"/>
        <w:ind w:left="720" w:hanging="720"/>
        <w:jc w:val="both"/>
        <w:rPr>
          <w:rFonts w:asciiTheme="majorBidi" w:hAnsiTheme="majorBidi" w:cstheme="majorBidi"/>
          <w:color w:val="222222"/>
          <w:sz w:val="24"/>
          <w:szCs w:val="24"/>
          <w:shd w:val="clear" w:color="auto" w:fill="FFFFFF"/>
        </w:rPr>
      </w:pPr>
      <w:r w:rsidRPr="00825531">
        <w:rPr>
          <w:rFonts w:asciiTheme="majorBidi" w:hAnsiTheme="majorBidi" w:cstheme="majorBidi"/>
          <w:color w:val="222222"/>
          <w:sz w:val="24"/>
          <w:szCs w:val="24"/>
          <w:shd w:val="clear" w:color="auto" w:fill="FFFFFF"/>
        </w:rPr>
        <w:t>Cazier, R., Rego, S., Tian, X., &amp; Wilson, R. (2015). The impact of increased disclosure requirements and the standardization of accounting practices on earnings management through the reserve for income taxes. </w:t>
      </w:r>
      <w:r w:rsidRPr="00825531">
        <w:rPr>
          <w:rFonts w:asciiTheme="majorBidi" w:hAnsiTheme="majorBidi" w:cstheme="majorBidi"/>
          <w:i/>
          <w:iCs/>
          <w:color w:val="222222"/>
          <w:sz w:val="24"/>
          <w:szCs w:val="24"/>
          <w:shd w:val="clear" w:color="auto" w:fill="FFFFFF"/>
        </w:rPr>
        <w:t>Review of Accounting Studies</w:t>
      </w:r>
      <w:r w:rsidRPr="00825531">
        <w:rPr>
          <w:rFonts w:asciiTheme="majorBidi" w:hAnsiTheme="majorBidi" w:cstheme="majorBidi"/>
          <w:color w:val="222222"/>
          <w:sz w:val="24"/>
          <w:szCs w:val="24"/>
          <w:shd w:val="clear" w:color="auto" w:fill="FFFFFF"/>
        </w:rPr>
        <w:t>, </w:t>
      </w:r>
      <w:r w:rsidRPr="00825531">
        <w:rPr>
          <w:rFonts w:asciiTheme="majorBidi" w:hAnsiTheme="majorBidi" w:cstheme="majorBidi"/>
          <w:i/>
          <w:iCs/>
          <w:color w:val="222222"/>
          <w:sz w:val="24"/>
          <w:szCs w:val="24"/>
          <w:shd w:val="clear" w:color="auto" w:fill="FFFFFF"/>
        </w:rPr>
        <w:t>20</w:t>
      </w:r>
      <w:r w:rsidRPr="00825531">
        <w:rPr>
          <w:rFonts w:asciiTheme="majorBidi" w:hAnsiTheme="majorBidi" w:cstheme="majorBidi"/>
          <w:color w:val="222222"/>
          <w:sz w:val="24"/>
          <w:szCs w:val="24"/>
          <w:shd w:val="clear" w:color="auto" w:fill="FFFFFF"/>
        </w:rPr>
        <w:t>(1), 436-469.</w:t>
      </w:r>
    </w:p>
    <w:p w14:paraId="155D1895" w14:textId="77777777" w:rsidR="001128E6" w:rsidRPr="00825531" w:rsidRDefault="001128E6" w:rsidP="00825531">
      <w:pPr>
        <w:spacing w:line="480" w:lineRule="auto"/>
        <w:ind w:left="720" w:hanging="720"/>
        <w:jc w:val="both"/>
        <w:rPr>
          <w:rFonts w:asciiTheme="majorBidi" w:hAnsiTheme="majorBidi" w:cstheme="majorBidi"/>
          <w:color w:val="222222"/>
          <w:sz w:val="24"/>
          <w:szCs w:val="24"/>
          <w:shd w:val="clear" w:color="auto" w:fill="FFFFFF"/>
        </w:rPr>
      </w:pPr>
      <w:r w:rsidRPr="00825531">
        <w:rPr>
          <w:rFonts w:asciiTheme="majorBidi" w:hAnsiTheme="majorBidi" w:cstheme="majorBidi"/>
          <w:color w:val="222222"/>
          <w:sz w:val="24"/>
          <w:szCs w:val="24"/>
          <w:shd w:val="clear" w:color="auto" w:fill="FFFFFF"/>
        </w:rPr>
        <w:t>Ciconte, W., Donohoe, M. P., Lisowsky, P., &amp; Mayberry, M. (2016). Predictable uncertainty: The relation between unrecognized tax benefits and future income tax cash outflows. </w:t>
      </w:r>
      <w:r w:rsidRPr="00825531">
        <w:rPr>
          <w:rFonts w:asciiTheme="majorBidi" w:hAnsiTheme="majorBidi" w:cstheme="majorBidi"/>
          <w:i/>
          <w:iCs/>
          <w:color w:val="222222"/>
          <w:sz w:val="24"/>
          <w:szCs w:val="24"/>
          <w:shd w:val="clear" w:color="auto" w:fill="FFFFFF"/>
        </w:rPr>
        <w:t>Available at SSRN 2390150</w:t>
      </w:r>
      <w:r w:rsidRPr="00825531">
        <w:rPr>
          <w:rFonts w:asciiTheme="majorBidi" w:hAnsiTheme="majorBidi" w:cstheme="majorBidi"/>
          <w:color w:val="222222"/>
          <w:sz w:val="24"/>
          <w:szCs w:val="24"/>
          <w:shd w:val="clear" w:color="auto" w:fill="FFFFFF"/>
        </w:rPr>
        <w:t>.</w:t>
      </w:r>
    </w:p>
    <w:p w14:paraId="2F84CA78" w14:textId="77777777" w:rsidR="001128E6" w:rsidRPr="001128E6" w:rsidRDefault="001128E6" w:rsidP="00825531">
      <w:pPr>
        <w:spacing w:line="480" w:lineRule="auto"/>
        <w:ind w:left="720" w:hanging="720"/>
        <w:jc w:val="both"/>
        <w:rPr>
          <w:rFonts w:asciiTheme="majorBidi" w:hAnsiTheme="majorBidi" w:cstheme="majorBidi"/>
          <w:b/>
          <w:bCs/>
          <w:sz w:val="24"/>
          <w:szCs w:val="24"/>
        </w:rPr>
      </w:pPr>
      <w:r w:rsidRPr="001128E6">
        <w:rPr>
          <w:rFonts w:asciiTheme="majorBidi" w:hAnsiTheme="majorBidi" w:cstheme="majorBidi"/>
          <w:color w:val="222222"/>
          <w:sz w:val="24"/>
          <w:szCs w:val="24"/>
          <w:shd w:val="clear" w:color="auto" w:fill="FFFFFF"/>
        </w:rPr>
        <w:t>Davis, C., &amp; Buffie, N. (2017). Trickle-Down Dries Up: States without personal income taxes lag behind states with the highest top tax rates. </w:t>
      </w:r>
      <w:r w:rsidRPr="001128E6">
        <w:rPr>
          <w:rFonts w:asciiTheme="majorBidi" w:hAnsiTheme="majorBidi" w:cstheme="majorBidi"/>
          <w:i/>
          <w:iCs/>
          <w:color w:val="222222"/>
          <w:sz w:val="24"/>
          <w:szCs w:val="24"/>
          <w:shd w:val="clear" w:color="auto" w:fill="FFFFFF"/>
        </w:rPr>
        <w:t>Institute on Taxation and Economic Policy</w:t>
      </w:r>
      <w:r w:rsidRPr="001128E6">
        <w:rPr>
          <w:rFonts w:asciiTheme="majorBidi" w:hAnsiTheme="majorBidi" w:cstheme="majorBidi"/>
          <w:color w:val="222222"/>
          <w:sz w:val="24"/>
          <w:szCs w:val="24"/>
          <w:shd w:val="clear" w:color="auto" w:fill="FFFFFF"/>
        </w:rPr>
        <w:t>.</w:t>
      </w:r>
    </w:p>
    <w:p w14:paraId="14583C3B" w14:textId="77777777" w:rsidR="001128E6" w:rsidRPr="001128E6" w:rsidRDefault="001128E6" w:rsidP="00825531">
      <w:pPr>
        <w:spacing w:line="480" w:lineRule="auto"/>
        <w:ind w:left="720" w:hanging="720"/>
        <w:jc w:val="both"/>
        <w:rPr>
          <w:rFonts w:asciiTheme="majorBidi" w:hAnsiTheme="majorBidi" w:cstheme="majorBidi"/>
          <w:color w:val="222222"/>
          <w:sz w:val="24"/>
          <w:szCs w:val="24"/>
          <w:shd w:val="clear" w:color="auto" w:fill="FFFFFF"/>
        </w:rPr>
      </w:pPr>
      <w:r w:rsidRPr="001128E6">
        <w:rPr>
          <w:rFonts w:asciiTheme="majorBidi" w:hAnsiTheme="majorBidi" w:cstheme="majorBidi"/>
          <w:color w:val="222222"/>
          <w:sz w:val="24"/>
          <w:szCs w:val="24"/>
          <w:shd w:val="clear" w:color="auto" w:fill="FFFFFF"/>
        </w:rPr>
        <w:t>Leachman, M., &amp; Mazerov, M. (2015). State personal income tax cuts: Still a poor strategy for economic growth. </w:t>
      </w:r>
      <w:r w:rsidRPr="001128E6">
        <w:rPr>
          <w:rFonts w:asciiTheme="majorBidi" w:hAnsiTheme="majorBidi" w:cstheme="majorBidi"/>
          <w:i/>
          <w:iCs/>
          <w:color w:val="222222"/>
          <w:sz w:val="24"/>
          <w:szCs w:val="24"/>
          <w:shd w:val="clear" w:color="auto" w:fill="FFFFFF"/>
        </w:rPr>
        <w:t>Center on Budget and Policy Priorities. May</w:t>
      </w:r>
      <w:r w:rsidRPr="001128E6">
        <w:rPr>
          <w:rFonts w:asciiTheme="majorBidi" w:hAnsiTheme="majorBidi" w:cstheme="majorBidi"/>
          <w:color w:val="222222"/>
          <w:sz w:val="24"/>
          <w:szCs w:val="24"/>
          <w:shd w:val="clear" w:color="auto" w:fill="FFFFFF"/>
        </w:rPr>
        <w:t>, </w:t>
      </w:r>
      <w:r w:rsidRPr="001128E6">
        <w:rPr>
          <w:rFonts w:asciiTheme="majorBidi" w:hAnsiTheme="majorBidi" w:cstheme="majorBidi"/>
          <w:i/>
          <w:iCs/>
          <w:color w:val="222222"/>
          <w:sz w:val="24"/>
          <w:szCs w:val="24"/>
          <w:shd w:val="clear" w:color="auto" w:fill="FFFFFF"/>
        </w:rPr>
        <w:t>14</w:t>
      </w:r>
      <w:r w:rsidRPr="001128E6">
        <w:rPr>
          <w:rFonts w:asciiTheme="majorBidi" w:hAnsiTheme="majorBidi" w:cstheme="majorBidi"/>
          <w:color w:val="222222"/>
          <w:sz w:val="24"/>
          <w:szCs w:val="24"/>
          <w:shd w:val="clear" w:color="auto" w:fill="FFFFFF"/>
        </w:rPr>
        <w:t>.</w:t>
      </w:r>
    </w:p>
    <w:p w14:paraId="180B66B9" w14:textId="77777777" w:rsidR="001128E6" w:rsidRDefault="001128E6" w:rsidP="00825531">
      <w:pPr>
        <w:spacing w:line="480" w:lineRule="auto"/>
        <w:ind w:left="720" w:hanging="720"/>
        <w:jc w:val="both"/>
        <w:rPr>
          <w:rFonts w:asciiTheme="majorBidi" w:hAnsiTheme="majorBidi" w:cstheme="majorBidi"/>
          <w:color w:val="222222"/>
          <w:sz w:val="24"/>
          <w:szCs w:val="24"/>
          <w:shd w:val="clear" w:color="auto" w:fill="FFFFFF"/>
        </w:rPr>
      </w:pPr>
      <w:r w:rsidRPr="00825531">
        <w:rPr>
          <w:rFonts w:asciiTheme="majorBidi" w:hAnsiTheme="majorBidi" w:cstheme="majorBidi"/>
          <w:color w:val="222222"/>
          <w:sz w:val="24"/>
          <w:szCs w:val="24"/>
          <w:shd w:val="clear" w:color="auto" w:fill="FFFFFF"/>
        </w:rPr>
        <w:t>Towery, E. M. (2017). Unintended consequences of linking tax return disclosures to financial reporting for income taxes: Evidence from Schedule UTP. </w:t>
      </w:r>
      <w:r w:rsidRPr="00825531">
        <w:rPr>
          <w:rFonts w:asciiTheme="majorBidi" w:hAnsiTheme="majorBidi" w:cstheme="majorBidi"/>
          <w:i/>
          <w:iCs/>
          <w:color w:val="222222"/>
          <w:sz w:val="24"/>
          <w:szCs w:val="24"/>
          <w:shd w:val="clear" w:color="auto" w:fill="FFFFFF"/>
        </w:rPr>
        <w:t>The Accounting Review</w:t>
      </w:r>
      <w:r w:rsidRPr="00825531">
        <w:rPr>
          <w:rFonts w:asciiTheme="majorBidi" w:hAnsiTheme="majorBidi" w:cstheme="majorBidi"/>
          <w:color w:val="222222"/>
          <w:sz w:val="24"/>
          <w:szCs w:val="24"/>
          <w:shd w:val="clear" w:color="auto" w:fill="FFFFFF"/>
        </w:rPr>
        <w:t>, </w:t>
      </w:r>
      <w:r w:rsidRPr="00825531">
        <w:rPr>
          <w:rFonts w:asciiTheme="majorBidi" w:hAnsiTheme="majorBidi" w:cstheme="majorBidi"/>
          <w:i/>
          <w:iCs/>
          <w:color w:val="222222"/>
          <w:sz w:val="24"/>
          <w:szCs w:val="24"/>
          <w:shd w:val="clear" w:color="auto" w:fill="FFFFFF"/>
        </w:rPr>
        <w:t>92</w:t>
      </w:r>
      <w:r w:rsidRPr="00825531">
        <w:rPr>
          <w:rFonts w:asciiTheme="majorBidi" w:hAnsiTheme="majorBidi" w:cstheme="majorBidi"/>
          <w:color w:val="222222"/>
          <w:sz w:val="24"/>
          <w:szCs w:val="24"/>
          <w:shd w:val="clear" w:color="auto" w:fill="FFFFFF"/>
        </w:rPr>
        <w:t>(5), 201-226.</w:t>
      </w:r>
    </w:p>
    <w:sectPr w:rsidR="001128E6" w:rsidSect="00ED62C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8056AD" w14:textId="77777777" w:rsidR="003030B3" w:rsidRDefault="003030B3">
      <w:pPr>
        <w:spacing w:after="0" w:line="240" w:lineRule="auto"/>
      </w:pPr>
      <w:r>
        <w:separator/>
      </w:r>
    </w:p>
  </w:endnote>
  <w:endnote w:type="continuationSeparator" w:id="0">
    <w:p w14:paraId="6BE4ABED" w14:textId="77777777" w:rsidR="003030B3" w:rsidRDefault="003030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3DA9F3" w14:textId="77777777" w:rsidR="003030B3" w:rsidRDefault="003030B3">
      <w:pPr>
        <w:spacing w:after="0" w:line="240" w:lineRule="auto"/>
      </w:pPr>
      <w:r>
        <w:separator/>
      </w:r>
    </w:p>
  </w:footnote>
  <w:footnote w:type="continuationSeparator" w:id="0">
    <w:p w14:paraId="53C47879" w14:textId="77777777" w:rsidR="003030B3" w:rsidRDefault="003030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Bidi" w:hAnsiTheme="majorBidi" w:cstheme="majorBidi"/>
        <w:sz w:val="24"/>
        <w:szCs w:val="24"/>
      </w:rPr>
      <w:id w:val="722798052"/>
      <w:docPartObj>
        <w:docPartGallery w:val="Page Numbers (Top of Page)"/>
        <w:docPartUnique/>
      </w:docPartObj>
    </w:sdtPr>
    <w:sdtEndPr>
      <w:rPr>
        <w:noProof/>
      </w:rPr>
    </w:sdtEndPr>
    <w:sdtContent>
      <w:p w14:paraId="600A6763" w14:textId="7412FA6E" w:rsidR="00ED62C3" w:rsidRPr="00ED62C3" w:rsidRDefault="00946B8B">
        <w:pPr>
          <w:pStyle w:val="Header"/>
          <w:jc w:val="right"/>
          <w:rPr>
            <w:rFonts w:asciiTheme="majorBidi" w:hAnsiTheme="majorBidi" w:cstheme="majorBidi"/>
            <w:sz w:val="24"/>
            <w:szCs w:val="24"/>
          </w:rPr>
        </w:pPr>
        <w:r w:rsidRPr="00ED62C3">
          <w:rPr>
            <w:rFonts w:asciiTheme="majorBidi" w:hAnsiTheme="majorBidi" w:cstheme="majorBidi"/>
            <w:sz w:val="24"/>
            <w:szCs w:val="24"/>
          </w:rPr>
          <w:t>INCOME TAX</w:t>
        </w:r>
        <w:r>
          <w:rPr>
            <w:rFonts w:asciiTheme="majorBidi" w:hAnsiTheme="majorBidi" w:cstheme="majorBidi"/>
            <w:sz w:val="24"/>
            <w:szCs w:val="24"/>
          </w:rPr>
          <w:tab/>
        </w:r>
        <w:r w:rsidRPr="00ED62C3">
          <w:rPr>
            <w:rFonts w:asciiTheme="majorBidi" w:hAnsiTheme="majorBidi" w:cstheme="majorBidi"/>
            <w:sz w:val="24"/>
            <w:szCs w:val="24"/>
          </w:rPr>
          <w:tab/>
        </w:r>
        <w:r w:rsidRPr="00ED62C3">
          <w:rPr>
            <w:rFonts w:asciiTheme="majorBidi" w:hAnsiTheme="majorBidi" w:cstheme="majorBidi"/>
            <w:sz w:val="24"/>
            <w:szCs w:val="24"/>
          </w:rPr>
          <w:fldChar w:fldCharType="begin"/>
        </w:r>
        <w:r w:rsidRPr="00ED62C3">
          <w:rPr>
            <w:rFonts w:asciiTheme="majorBidi" w:hAnsiTheme="majorBidi" w:cstheme="majorBidi"/>
            <w:sz w:val="24"/>
            <w:szCs w:val="24"/>
          </w:rPr>
          <w:instrText xml:space="preserve"> PAGE   \* MERGEFORMAT </w:instrText>
        </w:r>
        <w:r w:rsidRPr="00ED62C3">
          <w:rPr>
            <w:rFonts w:asciiTheme="majorBidi" w:hAnsiTheme="majorBidi" w:cstheme="majorBidi"/>
            <w:sz w:val="24"/>
            <w:szCs w:val="24"/>
          </w:rPr>
          <w:fldChar w:fldCharType="separate"/>
        </w:r>
        <w:r w:rsidRPr="00ED62C3">
          <w:rPr>
            <w:rFonts w:asciiTheme="majorBidi" w:hAnsiTheme="majorBidi" w:cstheme="majorBidi"/>
            <w:noProof/>
            <w:sz w:val="24"/>
            <w:szCs w:val="24"/>
          </w:rPr>
          <w:t>2</w:t>
        </w:r>
        <w:r w:rsidRPr="00ED62C3">
          <w:rPr>
            <w:rFonts w:asciiTheme="majorBidi" w:hAnsiTheme="majorBidi" w:cstheme="majorBidi"/>
            <w:noProof/>
            <w:sz w:val="24"/>
            <w:szCs w:val="24"/>
          </w:rPr>
          <w:fldChar w:fldCharType="end"/>
        </w:r>
      </w:p>
    </w:sdtContent>
  </w:sdt>
  <w:p w14:paraId="51989571" w14:textId="77777777" w:rsidR="00ED62C3" w:rsidRPr="00ED62C3" w:rsidRDefault="00ED62C3">
    <w:pPr>
      <w:pStyle w:val="Header"/>
      <w:rPr>
        <w:rFonts w:asciiTheme="majorBidi" w:hAnsiTheme="majorBidi" w:cstheme="majorBid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8E9C2B" w14:textId="0306EA08" w:rsidR="00ED62C3" w:rsidRPr="00ED62C3" w:rsidRDefault="00946B8B">
    <w:pPr>
      <w:pStyle w:val="Header"/>
      <w:jc w:val="right"/>
      <w:rPr>
        <w:rFonts w:asciiTheme="majorBidi" w:hAnsiTheme="majorBidi" w:cstheme="majorBidi"/>
        <w:sz w:val="24"/>
        <w:szCs w:val="24"/>
      </w:rPr>
    </w:pPr>
    <w:r w:rsidRPr="00ED62C3">
      <w:rPr>
        <w:rFonts w:asciiTheme="majorBidi" w:hAnsiTheme="majorBidi" w:cstheme="majorBidi"/>
        <w:sz w:val="24"/>
        <w:szCs w:val="24"/>
      </w:rPr>
      <w:t>Running Head: INCOME TAX</w:t>
    </w:r>
    <w:sdt>
      <w:sdtPr>
        <w:rPr>
          <w:rFonts w:asciiTheme="majorBidi" w:hAnsiTheme="majorBidi" w:cstheme="majorBidi"/>
          <w:sz w:val="24"/>
          <w:szCs w:val="24"/>
        </w:rPr>
        <w:id w:val="1518428041"/>
        <w:docPartObj>
          <w:docPartGallery w:val="Page Numbers (Top of Page)"/>
          <w:docPartUnique/>
        </w:docPartObj>
      </w:sdtPr>
      <w:sdtEndPr>
        <w:rPr>
          <w:noProof/>
        </w:rPr>
      </w:sdtEndPr>
      <w:sdtContent>
        <w:r>
          <w:rPr>
            <w:rFonts w:asciiTheme="majorBidi" w:hAnsiTheme="majorBidi" w:cstheme="majorBidi"/>
            <w:sz w:val="24"/>
            <w:szCs w:val="24"/>
          </w:rPr>
          <w:tab/>
        </w:r>
        <w:r>
          <w:rPr>
            <w:rFonts w:asciiTheme="majorBidi" w:hAnsiTheme="majorBidi" w:cstheme="majorBidi"/>
            <w:sz w:val="24"/>
            <w:szCs w:val="24"/>
          </w:rPr>
          <w:tab/>
        </w:r>
        <w:r w:rsidRPr="00ED62C3">
          <w:rPr>
            <w:rFonts w:asciiTheme="majorBidi" w:hAnsiTheme="majorBidi" w:cstheme="majorBidi"/>
            <w:sz w:val="24"/>
            <w:szCs w:val="24"/>
          </w:rPr>
          <w:fldChar w:fldCharType="begin"/>
        </w:r>
        <w:r w:rsidRPr="00ED62C3">
          <w:rPr>
            <w:rFonts w:asciiTheme="majorBidi" w:hAnsiTheme="majorBidi" w:cstheme="majorBidi"/>
            <w:sz w:val="24"/>
            <w:szCs w:val="24"/>
          </w:rPr>
          <w:instrText xml:space="preserve"> PAGE   \* MERGEFORMAT </w:instrText>
        </w:r>
        <w:r w:rsidRPr="00ED62C3">
          <w:rPr>
            <w:rFonts w:asciiTheme="majorBidi" w:hAnsiTheme="majorBidi" w:cstheme="majorBidi"/>
            <w:sz w:val="24"/>
            <w:szCs w:val="24"/>
          </w:rPr>
          <w:fldChar w:fldCharType="separate"/>
        </w:r>
        <w:r w:rsidRPr="00ED62C3">
          <w:rPr>
            <w:rFonts w:asciiTheme="majorBidi" w:hAnsiTheme="majorBidi" w:cstheme="majorBidi"/>
            <w:noProof/>
            <w:sz w:val="24"/>
            <w:szCs w:val="24"/>
          </w:rPr>
          <w:t>2</w:t>
        </w:r>
        <w:r w:rsidRPr="00ED62C3">
          <w:rPr>
            <w:rFonts w:asciiTheme="majorBidi" w:hAnsiTheme="majorBidi" w:cstheme="majorBidi"/>
            <w:noProof/>
            <w:sz w:val="24"/>
            <w:szCs w:val="24"/>
          </w:rPr>
          <w:fldChar w:fldCharType="end"/>
        </w:r>
      </w:sdtContent>
    </w:sdt>
  </w:p>
  <w:p w14:paraId="1A5940E2" w14:textId="77777777" w:rsidR="00ED62C3" w:rsidRPr="00ED62C3" w:rsidRDefault="00ED62C3">
    <w:pPr>
      <w:pStyle w:val="Header"/>
      <w:rPr>
        <w:rFonts w:asciiTheme="majorBidi" w:hAnsiTheme="majorBidi" w:cstheme="majorBidi"/>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2C3"/>
    <w:rsid w:val="00093C6F"/>
    <w:rsid w:val="001128E6"/>
    <w:rsid w:val="001621DF"/>
    <w:rsid w:val="001822FC"/>
    <w:rsid w:val="001C7DCA"/>
    <w:rsid w:val="001F6525"/>
    <w:rsid w:val="00246160"/>
    <w:rsid w:val="00247707"/>
    <w:rsid w:val="002A0B68"/>
    <w:rsid w:val="002B311A"/>
    <w:rsid w:val="003030B3"/>
    <w:rsid w:val="00311CCC"/>
    <w:rsid w:val="003C13D9"/>
    <w:rsid w:val="003E5A25"/>
    <w:rsid w:val="004D298A"/>
    <w:rsid w:val="0054414D"/>
    <w:rsid w:val="005C47CA"/>
    <w:rsid w:val="005E7BF0"/>
    <w:rsid w:val="00647269"/>
    <w:rsid w:val="00647EB2"/>
    <w:rsid w:val="006D44BA"/>
    <w:rsid w:val="006E322E"/>
    <w:rsid w:val="00825531"/>
    <w:rsid w:val="008762C3"/>
    <w:rsid w:val="008E58B1"/>
    <w:rsid w:val="00946B8B"/>
    <w:rsid w:val="00971353"/>
    <w:rsid w:val="00972744"/>
    <w:rsid w:val="00A36864"/>
    <w:rsid w:val="00A5090B"/>
    <w:rsid w:val="00A82FF1"/>
    <w:rsid w:val="00C6191F"/>
    <w:rsid w:val="00DA3372"/>
    <w:rsid w:val="00E025D7"/>
    <w:rsid w:val="00EA56C3"/>
    <w:rsid w:val="00ED62C3"/>
    <w:rsid w:val="00ED7AD3"/>
    <w:rsid w:val="00F53BA1"/>
    <w:rsid w:val="00F84A81"/>
    <w:rsid w:val="00FA6E29"/>
    <w:rsid w:val="00FF1D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50B47"/>
  <w15:chartTrackingRefBased/>
  <w15:docId w15:val="{D07E8DD8-CEF2-46E9-8127-C0439113B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2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2C3"/>
  </w:style>
  <w:style w:type="paragraph" w:styleId="Footer">
    <w:name w:val="footer"/>
    <w:basedOn w:val="Normal"/>
    <w:link w:val="FooterChar"/>
    <w:uiPriority w:val="99"/>
    <w:unhideWhenUsed/>
    <w:rsid w:val="00ED62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2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1303</Words>
  <Characters>7431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2020-11-07T16:04:00Z</dcterms:created>
  <dcterms:modified xsi:type="dcterms:W3CDTF">2020-11-07T16:04:00Z</dcterms:modified>
</cp:coreProperties>
</file>